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B1E7" w14:textId="77777777" w:rsidR="00563453" w:rsidRDefault="00563453" w:rsidP="00276A31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3174D3F8" w14:textId="77777777" w:rsidR="00563453" w:rsidRDefault="00563453" w:rsidP="00276A31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69F49DE5" w14:textId="77777777" w:rsidR="00563453" w:rsidRPr="00563453" w:rsidRDefault="00563453" w:rsidP="00276A31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685A3AFF" w14:textId="77777777" w:rsidR="00563453" w:rsidRPr="00563453" w:rsidRDefault="00563453" w:rsidP="00563453">
      <w:pPr>
        <w:jc w:val="center"/>
        <w:rPr>
          <w:b/>
          <w:bCs/>
          <w:sz w:val="24"/>
          <w:szCs w:val="24"/>
          <w:lang w:val="pl-PL"/>
        </w:rPr>
      </w:pPr>
      <w:proofErr w:type="spellStart"/>
      <w:r w:rsidRPr="00563453">
        <w:rPr>
          <w:b/>
          <w:bCs/>
          <w:sz w:val="24"/>
          <w:szCs w:val="24"/>
          <w:lang w:val="pl-PL"/>
        </w:rPr>
        <w:t>AkzoNobel</w:t>
      </w:r>
      <w:proofErr w:type="spellEnd"/>
      <w:r w:rsidRPr="00563453">
        <w:rPr>
          <w:b/>
          <w:bCs/>
          <w:sz w:val="24"/>
          <w:szCs w:val="24"/>
          <w:lang w:val="pl-PL"/>
        </w:rPr>
        <w:t xml:space="preserve"> z nową linią produktową dla profesjonalistów</w:t>
      </w:r>
    </w:p>
    <w:p w14:paraId="68963C8C" w14:textId="77777777" w:rsidR="00563453" w:rsidRPr="00563453" w:rsidRDefault="00563453" w:rsidP="00563453">
      <w:pPr>
        <w:jc w:val="center"/>
        <w:rPr>
          <w:b/>
          <w:bCs/>
          <w:sz w:val="22"/>
          <w:lang w:val="pl-PL"/>
        </w:rPr>
      </w:pPr>
    </w:p>
    <w:p w14:paraId="669DC6FC" w14:textId="589934C8" w:rsidR="00563453" w:rsidRPr="00C05EF1" w:rsidRDefault="00563453" w:rsidP="00563453">
      <w:pPr>
        <w:jc w:val="both"/>
        <w:rPr>
          <w:b/>
          <w:bCs/>
          <w:sz w:val="22"/>
          <w:lang w:val="pl-PL"/>
        </w:rPr>
      </w:pPr>
      <w:proofErr w:type="spellStart"/>
      <w:r w:rsidRPr="00563453">
        <w:rPr>
          <w:b/>
          <w:bCs/>
          <w:sz w:val="22"/>
          <w:lang w:val="pl-PL"/>
        </w:rPr>
        <w:t>AkzoNobel</w:t>
      </w:r>
      <w:proofErr w:type="spellEnd"/>
      <w:r w:rsidRPr="00C05EF1">
        <w:rPr>
          <w:b/>
          <w:bCs/>
          <w:sz w:val="22"/>
          <w:lang w:val="pl-PL"/>
        </w:rPr>
        <w:t xml:space="preserve">, </w:t>
      </w:r>
      <w:r w:rsidR="009759E7" w:rsidRPr="00C05EF1">
        <w:rPr>
          <w:b/>
          <w:bCs/>
          <w:sz w:val="22"/>
          <w:lang w:val="pl-PL"/>
        </w:rPr>
        <w:t>globalny producent</w:t>
      </w:r>
      <w:r w:rsidRPr="00C05EF1">
        <w:rPr>
          <w:b/>
          <w:bCs/>
          <w:sz w:val="22"/>
          <w:lang w:val="pl-PL"/>
        </w:rPr>
        <w:t xml:space="preserve"> farb i lakierów, wprowadz</w:t>
      </w:r>
      <w:r w:rsidR="009759E7" w:rsidRPr="00C05EF1">
        <w:rPr>
          <w:b/>
          <w:bCs/>
          <w:sz w:val="22"/>
          <w:lang w:val="pl-PL"/>
        </w:rPr>
        <w:t>ił</w:t>
      </w:r>
      <w:r w:rsidRPr="00C05EF1">
        <w:rPr>
          <w:b/>
          <w:bCs/>
          <w:sz w:val="22"/>
          <w:lang w:val="pl-PL"/>
        </w:rPr>
        <w:t xml:space="preserve"> na polski rynek Dulux Professional –</w:t>
      </w:r>
      <w:r w:rsidR="00925D68" w:rsidRPr="00C05EF1">
        <w:rPr>
          <w:b/>
          <w:bCs/>
          <w:sz w:val="22"/>
          <w:lang w:val="pl-PL"/>
        </w:rPr>
        <w:t xml:space="preserve"> nową markę oraz</w:t>
      </w:r>
      <w:r w:rsidR="009759E7" w:rsidRPr="00C05EF1">
        <w:rPr>
          <w:b/>
          <w:bCs/>
          <w:sz w:val="22"/>
          <w:lang w:val="pl-PL"/>
        </w:rPr>
        <w:t xml:space="preserve"> </w:t>
      </w:r>
      <w:r w:rsidR="00925D68" w:rsidRPr="00C05EF1">
        <w:rPr>
          <w:b/>
          <w:bCs/>
          <w:sz w:val="22"/>
          <w:lang w:val="pl-PL"/>
        </w:rPr>
        <w:t xml:space="preserve">nową </w:t>
      </w:r>
      <w:r w:rsidRPr="00C05EF1">
        <w:rPr>
          <w:b/>
          <w:bCs/>
          <w:sz w:val="22"/>
          <w:lang w:val="pl-PL"/>
        </w:rPr>
        <w:t>linię produktów dostosowanych do wymagań osób zawodowo zajmujących się malowaniem. Jednocześnie producent przygotował narzędzia, które mają ułatwić podnoszenie kompetencji oraz wspomóc profesjonalnych malarzy w rozwoju ich biznesów.</w:t>
      </w:r>
    </w:p>
    <w:p w14:paraId="4DE7A29D" w14:textId="77777777" w:rsidR="00563453" w:rsidRPr="00C05EF1" w:rsidRDefault="00563453" w:rsidP="00563453">
      <w:pPr>
        <w:jc w:val="both"/>
        <w:rPr>
          <w:b/>
          <w:bCs/>
          <w:sz w:val="22"/>
          <w:lang w:val="pl-PL"/>
        </w:rPr>
      </w:pPr>
    </w:p>
    <w:p w14:paraId="4A563E8C" w14:textId="538A6D33" w:rsidR="00563453" w:rsidRPr="00C05EF1" w:rsidRDefault="00563453" w:rsidP="00563453">
      <w:pPr>
        <w:jc w:val="both"/>
        <w:rPr>
          <w:sz w:val="22"/>
          <w:lang w:val="pl-PL"/>
        </w:rPr>
      </w:pPr>
      <w:r w:rsidRPr="00C05EF1">
        <w:rPr>
          <w:sz w:val="22"/>
          <w:lang w:val="pl-PL"/>
        </w:rPr>
        <w:t xml:space="preserve">– </w:t>
      </w:r>
      <w:r w:rsidRPr="00C05EF1">
        <w:rPr>
          <w:i/>
          <w:sz w:val="22"/>
          <w:lang w:val="pl-PL"/>
        </w:rPr>
        <w:t xml:space="preserve">Fachowi wykonawcy oceniani są przez pryzmat końcowego efektu remontu, to on jest ich wizytówką. Z myślą o </w:t>
      </w:r>
      <w:r w:rsidR="00925D68" w:rsidRPr="00C05EF1">
        <w:rPr>
          <w:i/>
          <w:sz w:val="22"/>
          <w:lang w:val="pl-PL"/>
        </w:rPr>
        <w:t>P</w:t>
      </w:r>
      <w:r w:rsidRPr="00C05EF1">
        <w:rPr>
          <w:i/>
          <w:sz w:val="22"/>
          <w:lang w:val="pl-PL"/>
        </w:rPr>
        <w:t xml:space="preserve">rofesjonalnych </w:t>
      </w:r>
      <w:r w:rsidR="00925D68" w:rsidRPr="00C05EF1">
        <w:rPr>
          <w:i/>
          <w:sz w:val="22"/>
          <w:lang w:val="pl-PL"/>
        </w:rPr>
        <w:t xml:space="preserve">Malarzach </w:t>
      </w:r>
      <w:r w:rsidRPr="00C05EF1">
        <w:rPr>
          <w:i/>
          <w:sz w:val="22"/>
          <w:lang w:val="pl-PL"/>
        </w:rPr>
        <w:t xml:space="preserve">wprowadziliśmy więc specjalną linię produktów najwyższej jakości, które jednocześnie zapewniają komfort pracy i większą efektywność – głównie dzięki wysokiemu kryciu i wydajności. </w:t>
      </w:r>
      <w:r w:rsidR="00925D68" w:rsidRPr="00C05EF1">
        <w:rPr>
          <w:i/>
          <w:sz w:val="22"/>
          <w:lang w:val="pl-PL"/>
        </w:rPr>
        <w:t xml:space="preserve">Ponadto farby z rodziny </w:t>
      </w:r>
      <w:proofErr w:type="spellStart"/>
      <w:r w:rsidR="00925D68" w:rsidRPr="00C05EF1">
        <w:rPr>
          <w:i/>
          <w:sz w:val="22"/>
          <w:lang w:val="pl-PL"/>
        </w:rPr>
        <w:t>Rezisto</w:t>
      </w:r>
      <w:proofErr w:type="spellEnd"/>
      <w:r w:rsidR="00925D68" w:rsidRPr="00C05EF1">
        <w:rPr>
          <w:i/>
          <w:sz w:val="22"/>
          <w:lang w:val="pl-PL"/>
        </w:rPr>
        <w:t xml:space="preserve"> zawierają zaawansowane technologie, dzięki którym </w:t>
      </w:r>
      <w:r w:rsidR="00E64E7A" w:rsidRPr="00C05EF1">
        <w:rPr>
          <w:i/>
          <w:sz w:val="22"/>
          <w:lang w:val="pl-PL"/>
        </w:rPr>
        <w:t xml:space="preserve">doskonały efekt uzyskany przez </w:t>
      </w:r>
      <w:r w:rsidR="009759E7" w:rsidRPr="00C05EF1">
        <w:rPr>
          <w:i/>
          <w:sz w:val="22"/>
          <w:lang w:val="pl-PL"/>
        </w:rPr>
        <w:t xml:space="preserve">Malarzy </w:t>
      </w:r>
      <w:r w:rsidR="00E64E7A" w:rsidRPr="00C05EF1">
        <w:rPr>
          <w:i/>
          <w:sz w:val="22"/>
          <w:lang w:val="pl-PL"/>
        </w:rPr>
        <w:t>będzie trwał dłużej.</w:t>
      </w:r>
      <w:r w:rsidRPr="00C05EF1">
        <w:rPr>
          <w:i/>
          <w:sz w:val="22"/>
          <w:lang w:val="pl-PL"/>
        </w:rPr>
        <w:t xml:space="preserve"> </w:t>
      </w:r>
      <w:r w:rsidR="00E64E7A" w:rsidRPr="00C05EF1">
        <w:rPr>
          <w:i/>
          <w:sz w:val="22"/>
          <w:lang w:val="pl-PL"/>
        </w:rPr>
        <w:t>N</w:t>
      </w:r>
      <w:r w:rsidRPr="00C05EF1">
        <w:rPr>
          <w:i/>
          <w:sz w:val="22"/>
          <w:lang w:val="pl-PL"/>
        </w:rPr>
        <w:t xml:space="preserve">iewątpliwie przełoży się </w:t>
      </w:r>
      <w:r w:rsidR="00E64E7A" w:rsidRPr="00C05EF1">
        <w:rPr>
          <w:i/>
          <w:sz w:val="22"/>
          <w:lang w:val="pl-PL"/>
        </w:rPr>
        <w:t xml:space="preserve">to </w:t>
      </w:r>
      <w:r w:rsidRPr="00C05EF1">
        <w:rPr>
          <w:i/>
          <w:sz w:val="22"/>
          <w:lang w:val="pl-PL"/>
        </w:rPr>
        <w:t>na satysfakcję ich klientów</w:t>
      </w:r>
      <w:r w:rsidRPr="00C05EF1">
        <w:rPr>
          <w:sz w:val="22"/>
          <w:lang w:val="pl-PL"/>
        </w:rPr>
        <w:t xml:space="preserve"> – mówi Magdalena Piotrowska, Brand Manager Dulux Professional. </w:t>
      </w:r>
    </w:p>
    <w:p w14:paraId="69AA4EB5" w14:textId="77777777" w:rsidR="00563453" w:rsidRPr="00C05EF1" w:rsidRDefault="00563453" w:rsidP="00563453">
      <w:pPr>
        <w:jc w:val="both"/>
        <w:rPr>
          <w:sz w:val="22"/>
          <w:lang w:val="pl-PL"/>
        </w:rPr>
      </w:pPr>
    </w:p>
    <w:p w14:paraId="459A6B64" w14:textId="66497AB3" w:rsidR="00563453" w:rsidRPr="00C05EF1" w:rsidRDefault="00563453" w:rsidP="00563453">
      <w:pPr>
        <w:jc w:val="both"/>
        <w:rPr>
          <w:sz w:val="22"/>
          <w:lang w:val="pl-PL"/>
        </w:rPr>
      </w:pPr>
      <w:r w:rsidRPr="00C05EF1">
        <w:rPr>
          <w:sz w:val="22"/>
          <w:lang w:val="pl-PL"/>
        </w:rPr>
        <w:t xml:space="preserve">Dulux Professional to </w:t>
      </w:r>
      <w:r w:rsidR="00CA65AB" w:rsidRPr="00C05EF1">
        <w:rPr>
          <w:sz w:val="22"/>
          <w:lang w:val="pl-PL"/>
        </w:rPr>
        <w:t xml:space="preserve">kompleksowa </w:t>
      </w:r>
      <w:r w:rsidRPr="00C05EF1">
        <w:rPr>
          <w:sz w:val="22"/>
          <w:lang w:val="pl-PL"/>
        </w:rPr>
        <w:t xml:space="preserve">gama produktów przeznaczonych do malowania wnętrz </w:t>
      </w:r>
      <w:r w:rsidR="00CA65AB" w:rsidRPr="00C05EF1">
        <w:rPr>
          <w:sz w:val="22"/>
          <w:lang w:val="pl-PL"/>
        </w:rPr>
        <w:t>oraz</w:t>
      </w:r>
      <w:r w:rsidR="009759E7" w:rsidRPr="00C05EF1">
        <w:rPr>
          <w:sz w:val="22"/>
          <w:lang w:val="pl-PL"/>
        </w:rPr>
        <w:t xml:space="preserve"> </w:t>
      </w:r>
      <w:r w:rsidRPr="00C05EF1">
        <w:rPr>
          <w:sz w:val="22"/>
          <w:lang w:val="pl-PL"/>
        </w:rPr>
        <w:t>gruntowania</w:t>
      </w:r>
      <w:r w:rsidR="00CA65AB" w:rsidRPr="00C05EF1">
        <w:rPr>
          <w:sz w:val="22"/>
          <w:lang w:val="pl-PL"/>
        </w:rPr>
        <w:t>.</w:t>
      </w:r>
      <w:r w:rsidR="009759E7" w:rsidRPr="00C05EF1">
        <w:rPr>
          <w:sz w:val="22"/>
          <w:lang w:val="pl-PL"/>
        </w:rPr>
        <w:t xml:space="preserve"> </w:t>
      </w:r>
      <w:r w:rsidR="00F25919" w:rsidRPr="00C05EF1">
        <w:rPr>
          <w:sz w:val="22"/>
          <w:lang w:val="pl-PL"/>
        </w:rPr>
        <w:t>Aby ułatwić Malarzom wybór odpowiedniej farby, port</w:t>
      </w:r>
      <w:r w:rsidR="00C05EF1" w:rsidRPr="00C05EF1">
        <w:rPr>
          <w:sz w:val="22"/>
          <w:lang w:val="pl-PL"/>
        </w:rPr>
        <w:t>f</w:t>
      </w:r>
      <w:r w:rsidR="00F25919" w:rsidRPr="00C05EF1">
        <w:rPr>
          <w:sz w:val="22"/>
          <w:lang w:val="pl-PL"/>
        </w:rPr>
        <w:t xml:space="preserve">olio zostało podzielone na </w:t>
      </w:r>
      <w:r w:rsidR="00EA2458">
        <w:rPr>
          <w:sz w:val="22"/>
          <w:lang w:val="pl-PL"/>
        </w:rPr>
        <w:t>2</w:t>
      </w:r>
      <w:r w:rsidR="00F25919" w:rsidRPr="00C05EF1">
        <w:rPr>
          <w:sz w:val="22"/>
          <w:lang w:val="pl-PL"/>
        </w:rPr>
        <w:t xml:space="preserve"> kategorie.</w:t>
      </w:r>
    </w:p>
    <w:p w14:paraId="5016BBE9" w14:textId="77777777" w:rsidR="00563453" w:rsidRPr="00C05EF1" w:rsidRDefault="00563453" w:rsidP="00563453">
      <w:pPr>
        <w:jc w:val="both"/>
        <w:rPr>
          <w:sz w:val="22"/>
          <w:lang w:val="pl-PL"/>
        </w:rPr>
      </w:pPr>
    </w:p>
    <w:p w14:paraId="1333B8A8" w14:textId="77777777" w:rsidR="00401CE4" w:rsidRPr="00C05EF1" w:rsidRDefault="00F25919" w:rsidP="00C05EF1">
      <w:pPr>
        <w:autoSpaceDE w:val="0"/>
        <w:autoSpaceDN w:val="0"/>
        <w:adjustRightInd w:val="0"/>
        <w:spacing w:line="240" w:lineRule="auto"/>
        <w:jc w:val="both"/>
        <w:rPr>
          <w:sz w:val="22"/>
          <w:shd w:val="clear" w:color="auto" w:fill="FFFFFF"/>
          <w:lang w:val="pl-PL"/>
        </w:rPr>
      </w:pPr>
      <w:r w:rsidRPr="00C05EF1">
        <w:rPr>
          <w:b/>
          <w:sz w:val="22"/>
          <w:shd w:val="clear" w:color="auto" w:fill="FFFFFF"/>
          <w:lang w:val="pl-PL"/>
        </w:rPr>
        <w:t xml:space="preserve">Oferta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premium</w:t>
      </w:r>
      <w:proofErr w:type="spellEnd"/>
      <w:r w:rsidRPr="00C05EF1">
        <w:rPr>
          <w:b/>
          <w:sz w:val="22"/>
          <w:shd w:val="clear" w:color="auto" w:fill="FFFFFF"/>
          <w:lang w:val="pl-PL"/>
        </w:rPr>
        <w:t xml:space="preserve">: </w:t>
      </w:r>
      <w:r w:rsidRPr="00C05EF1">
        <w:rPr>
          <w:sz w:val="22"/>
          <w:shd w:val="clear" w:color="auto" w:fill="FFFFFF"/>
          <w:lang w:val="pl-PL"/>
        </w:rPr>
        <w:t>farby</w:t>
      </w:r>
      <w:r w:rsidRPr="00C05EF1">
        <w:rPr>
          <w:b/>
          <w:sz w:val="22"/>
          <w:shd w:val="clear" w:color="auto" w:fill="FFFFFF"/>
          <w:lang w:val="pl-PL"/>
        </w:rPr>
        <w:t xml:space="preserve"> REZISTO</w:t>
      </w:r>
      <w:r w:rsidRPr="00C05EF1">
        <w:rPr>
          <w:sz w:val="22"/>
          <w:shd w:val="clear" w:color="auto" w:fill="FFFFFF"/>
          <w:lang w:val="pl-PL"/>
        </w:rPr>
        <w:t xml:space="preserve"> – tworzą kategorię trwałych i plamoodpornych powłok. Mają też bardzo dużą siłę krycia.</w:t>
      </w:r>
    </w:p>
    <w:p w14:paraId="423FC4CC" w14:textId="77777777" w:rsidR="00CA65AB" w:rsidRPr="00C05EF1" w:rsidRDefault="00CA65AB" w:rsidP="009759E7">
      <w:pPr>
        <w:pStyle w:val="Akapitzlist"/>
        <w:autoSpaceDE w:val="0"/>
        <w:autoSpaceDN w:val="0"/>
        <w:adjustRightInd w:val="0"/>
        <w:spacing w:line="240" w:lineRule="auto"/>
        <w:jc w:val="both"/>
        <w:rPr>
          <w:sz w:val="22"/>
          <w:shd w:val="clear" w:color="auto" w:fill="FFFFFF"/>
          <w:lang w:val="pl-PL"/>
        </w:rPr>
      </w:pPr>
    </w:p>
    <w:p w14:paraId="236D8FB1" w14:textId="15FAC4FC" w:rsidR="00401CE4" w:rsidRPr="00C05EF1" w:rsidRDefault="00F25919" w:rsidP="00C05E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jc w:val="both"/>
        <w:rPr>
          <w:b/>
          <w:sz w:val="22"/>
          <w:shd w:val="clear" w:color="auto" w:fill="FFFFFF"/>
          <w:lang w:val="pl-PL"/>
        </w:rPr>
      </w:pPr>
      <w:r w:rsidRPr="00C05EF1">
        <w:rPr>
          <w:b/>
          <w:sz w:val="22"/>
          <w:shd w:val="clear" w:color="auto" w:fill="FFFFFF"/>
          <w:lang w:val="pl-PL"/>
        </w:rPr>
        <w:t xml:space="preserve">REZISTO 9 Mark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Blocker</w:t>
      </w:r>
      <w:proofErr w:type="spellEnd"/>
      <w:r w:rsidRPr="00C05EF1">
        <w:rPr>
          <w:sz w:val="22"/>
          <w:shd w:val="clear" w:color="auto" w:fill="FFFFFF"/>
          <w:lang w:val="pl-PL"/>
        </w:rPr>
        <w:t xml:space="preserve"> dzięki innowacyjnej formule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Scuff</w:t>
      </w:r>
      <w:proofErr w:type="spellEnd"/>
      <w:r w:rsidRPr="00C05EF1">
        <w:rPr>
          <w:b/>
          <w:sz w:val="22"/>
          <w:shd w:val="clear" w:color="auto" w:fill="FFFFFF"/>
          <w:lang w:val="pl-PL"/>
        </w:rPr>
        <w:t xml:space="preserve">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Shield</w:t>
      </w:r>
      <w:proofErr w:type="spellEnd"/>
      <w:r w:rsidRPr="00C05EF1">
        <w:rPr>
          <w:b/>
          <w:sz w:val="22"/>
          <w:shd w:val="clear" w:color="auto" w:fill="FFFFFF"/>
          <w:lang w:val="pl-PL"/>
        </w:rPr>
        <w:t xml:space="preserve"> Technology</w:t>
      </w:r>
      <w:r w:rsidRPr="00C05EF1">
        <w:rPr>
          <w:sz w:val="22"/>
          <w:shd w:val="clear" w:color="auto" w:fill="FFFFFF"/>
          <w:lang w:val="pl-PL"/>
        </w:rPr>
        <w:t xml:space="preserve"> tworzy wyjątkowo trwałą powłokę o właściwościach tytanowych, odporną na powstawanie czarnych śladów i przetarć (ang. </w:t>
      </w:r>
      <w:proofErr w:type="spellStart"/>
      <w:r w:rsidRPr="00C05EF1">
        <w:rPr>
          <w:sz w:val="22"/>
          <w:shd w:val="clear" w:color="auto" w:fill="FFFFFF"/>
          <w:lang w:val="pl-PL"/>
        </w:rPr>
        <w:t>scuff</w:t>
      </w:r>
      <w:proofErr w:type="spellEnd"/>
      <w:r w:rsidRPr="00C05EF1">
        <w:rPr>
          <w:sz w:val="22"/>
          <w:shd w:val="clear" w:color="auto" w:fill="FFFFFF"/>
          <w:lang w:val="pl-PL"/>
        </w:rPr>
        <w:t xml:space="preserve">). </w:t>
      </w:r>
      <w:r w:rsidRPr="00C05EF1">
        <w:rPr>
          <w:rFonts w:eastAsia="OpenSans"/>
          <w:sz w:val="22"/>
          <w:lang w:val="pl-PL"/>
        </w:rPr>
        <w:t>Produkt przeznaczony zarówno do realizacji projektów mieszkaniowych (np. przedpokoje, korytarze), jak i</w:t>
      </w:r>
      <w:r w:rsidR="00307015">
        <w:rPr>
          <w:rFonts w:eastAsia="OpenSans"/>
          <w:sz w:val="22"/>
          <w:lang w:val="pl-PL"/>
        </w:rPr>
        <w:t> </w:t>
      </w:r>
      <w:r w:rsidRPr="00C05EF1">
        <w:rPr>
          <w:rFonts w:eastAsia="OpenSans"/>
          <w:sz w:val="22"/>
          <w:lang w:val="pl-PL"/>
        </w:rPr>
        <w:t>komercyjnych (np. ciągi komunikacyjne, miejsca użyteczności publicznej oraz pomieszczenia biurowe).</w:t>
      </w:r>
      <w:r w:rsidRPr="00C05EF1">
        <w:rPr>
          <w:b/>
          <w:sz w:val="22"/>
          <w:shd w:val="clear" w:color="auto" w:fill="FFFFFF"/>
          <w:lang w:val="pl-PL"/>
        </w:rPr>
        <w:t xml:space="preserve"> </w:t>
      </w:r>
    </w:p>
    <w:p w14:paraId="3D2E3B03" w14:textId="77777777" w:rsidR="009759E7" w:rsidRDefault="009759E7" w:rsidP="009759E7">
      <w:pPr>
        <w:autoSpaceDE w:val="0"/>
        <w:autoSpaceDN w:val="0"/>
        <w:adjustRightInd w:val="0"/>
        <w:spacing w:line="240" w:lineRule="auto"/>
        <w:ind w:left="360"/>
        <w:jc w:val="both"/>
        <w:rPr>
          <w:b/>
          <w:sz w:val="22"/>
          <w:shd w:val="clear" w:color="auto" w:fill="FFFFFF"/>
          <w:lang w:val="pl-PL"/>
        </w:rPr>
      </w:pPr>
    </w:p>
    <w:p w14:paraId="319AC765" w14:textId="6FB54288" w:rsidR="00401CE4" w:rsidRPr="00C05EF1" w:rsidRDefault="00F25919" w:rsidP="00C05E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jc w:val="both"/>
        <w:rPr>
          <w:sz w:val="22"/>
          <w:shd w:val="clear" w:color="auto" w:fill="FFFFFF"/>
          <w:lang w:val="pl-PL"/>
        </w:rPr>
      </w:pPr>
      <w:r w:rsidRPr="00C05EF1">
        <w:rPr>
          <w:b/>
          <w:sz w:val="22"/>
          <w:shd w:val="clear" w:color="auto" w:fill="FFFFFF"/>
          <w:lang w:val="pl-PL"/>
        </w:rPr>
        <w:t xml:space="preserve">REZISTO 1, 5 i 15 </w:t>
      </w:r>
      <w:r w:rsidRPr="00C05EF1">
        <w:rPr>
          <w:sz w:val="22"/>
          <w:shd w:val="clear" w:color="auto" w:fill="FFFFFF"/>
          <w:lang w:val="pl-PL"/>
        </w:rPr>
        <w:t xml:space="preserve">z technologią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Stain</w:t>
      </w:r>
      <w:proofErr w:type="spellEnd"/>
      <w:r w:rsidRPr="00C05EF1">
        <w:rPr>
          <w:b/>
          <w:sz w:val="22"/>
          <w:shd w:val="clear" w:color="auto" w:fill="FFFFFF"/>
          <w:lang w:val="pl-PL"/>
        </w:rPr>
        <w:t xml:space="preserve"> </w:t>
      </w:r>
      <w:proofErr w:type="spellStart"/>
      <w:r w:rsidRPr="00C05EF1">
        <w:rPr>
          <w:b/>
          <w:sz w:val="22"/>
          <w:shd w:val="clear" w:color="auto" w:fill="FFFFFF"/>
          <w:lang w:val="pl-PL"/>
        </w:rPr>
        <w:t>Shield</w:t>
      </w:r>
      <w:proofErr w:type="spellEnd"/>
      <w:r w:rsidRPr="00C05EF1">
        <w:rPr>
          <w:b/>
          <w:sz w:val="22"/>
          <w:shd w:val="clear" w:color="auto" w:fill="FFFFFF"/>
          <w:lang w:val="pl-PL"/>
        </w:rPr>
        <w:t xml:space="preserve"> </w:t>
      </w:r>
      <w:r w:rsidRPr="00C05EF1">
        <w:rPr>
          <w:sz w:val="22"/>
          <w:shd w:val="clear" w:color="auto" w:fill="FFFFFF"/>
          <w:lang w:val="pl-PL"/>
        </w:rPr>
        <w:t xml:space="preserve">zapewniają ekstremalną odporność na tłuste plamy, szorowanie i mycie detergentami. Wykonane nim powłoki mogą być poddawane dezynfekcji. </w:t>
      </w:r>
      <w:r w:rsidR="00A3295A" w:rsidRPr="00A3295A">
        <w:rPr>
          <w:sz w:val="22"/>
          <w:shd w:val="clear" w:color="auto" w:fill="FFFFFF"/>
          <w:lang w:val="pl-PL"/>
        </w:rPr>
        <w:t xml:space="preserve">Ponadto produkt </w:t>
      </w:r>
      <w:proofErr w:type="spellStart"/>
      <w:r w:rsidR="00A3295A" w:rsidRPr="00A3295A">
        <w:rPr>
          <w:sz w:val="22"/>
          <w:shd w:val="clear" w:color="auto" w:fill="FFFFFF"/>
          <w:lang w:val="pl-PL"/>
        </w:rPr>
        <w:t>Rezisto</w:t>
      </w:r>
      <w:proofErr w:type="spellEnd"/>
      <w:r w:rsidR="00A3295A" w:rsidRPr="00A3295A">
        <w:rPr>
          <w:sz w:val="22"/>
          <w:shd w:val="clear" w:color="auto" w:fill="FFFFFF"/>
          <w:lang w:val="pl-PL"/>
        </w:rPr>
        <w:t xml:space="preserve"> 5 może być stosowany do pomieszczeń o zwiększonej wilgotności, np. łazienki</w:t>
      </w:r>
      <w:r w:rsidR="00A3295A">
        <w:rPr>
          <w:sz w:val="22"/>
          <w:shd w:val="clear" w:color="auto" w:fill="FFFFFF"/>
          <w:lang w:val="pl-PL"/>
        </w:rPr>
        <w:t>.</w:t>
      </w:r>
    </w:p>
    <w:p w14:paraId="49B81A03" w14:textId="77777777" w:rsidR="009759E7" w:rsidRDefault="009759E7" w:rsidP="009759E7">
      <w:pPr>
        <w:autoSpaceDE w:val="0"/>
        <w:autoSpaceDN w:val="0"/>
        <w:adjustRightInd w:val="0"/>
        <w:spacing w:line="240" w:lineRule="auto"/>
        <w:jc w:val="both"/>
        <w:rPr>
          <w:sz w:val="22"/>
          <w:shd w:val="clear" w:color="auto" w:fill="FFFFFF"/>
          <w:lang w:val="pl-PL"/>
        </w:rPr>
      </w:pPr>
    </w:p>
    <w:p w14:paraId="36CAC646" w14:textId="1A00FE3A" w:rsidR="00CA65AB" w:rsidRPr="009759E7" w:rsidRDefault="00F25919" w:rsidP="009759E7">
      <w:pPr>
        <w:autoSpaceDE w:val="0"/>
        <w:autoSpaceDN w:val="0"/>
        <w:adjustRightInd w:val="0"/>
        <w:spacing w:line="240" w:lineRule="auto"/>
        <w:jc w:val="both"/>
        <w:rPr>
          <w:sz w:val="22"/>
          <w:shd w:val="clear" w:color="auto" w:fill="FFFFFF"/>
          <w:lang w:val="pl-PL"/>
        </w:rPr>
      </w:pPr>
      <w:r w:rsidRPr="00C05EF1">
        <w:rPr>
          <w:b/>
          <w:bCs/>
          <w:sz w:val="22"/>
          <w:shd w:val="clear" w:color="auto" w:fill="FFFFFF"/>
          <w:lang w:val="pl-PL"/>
        </w:rPr>
        <w:t>Oferta standardowa</w:t>
      </w:r>
      <w:r w:rsidR="00C23978">
        <w:rPr>
          <w:sz w:val="22"/>
          <w:shd w:val="clear" w:color="auto" w:fill="FFFFFF"/>
          <w:lang w:val="pl-PL"/>
        </w:rPr>
        <w:t xml:space="preserve"> to produkty, które zapewniają przede wszystkim doskonałe krycie i</w:t>
      </w:r>
      <w:r w:rsidR="00307015">
        <w:rPr>
          <w:sz w:val="22"/>
          <w:shd w:val="clear" w:color="auto" w:fill="FFFFFF"/>
          <w:lang w:val="pl-PL"/>
        </w:rPr>
        <w:t> </w:t>
      </w:r>
      <w:r w:rsidR="00C23978">
        <w:rPr>
          <w:sz w:val="22"/>
          <w:shd w:val="clear" w:color="auto" w:fill="FFFFFF"/>
          <w:lang w:val="pl-PL"/>
        </w:rPr>
        <w:t>bardzo wysoką wydajność, co zwiększa efektywność pracy.</w:t>
      </w:r>
    </w:p>
    <w:p w14:paraId="1C253576" w14:textId="77777777" w:rsidR="00563453" w:rsidRPr="00563453" w:rsidRDefault="00563453" w:rsidP="00563453">
      <w:pPr>
        <w:pStyle w:val="Akapitzlist"/>
        <w:jc w:val="both"/>
        <w:rPr>
          <w:sz w:val="22"/>
          <w:shd w:val="clear" w:color="auto" w:fill="FFFFFF"/>
          <w:lang w:val="pl-PL"/>
        </w:rPr>
      </w:pPr>
    </w:p>
    <w:p w14:paraId="5A80B506" w14:textId="47B06729" w:rsidR="00563453" w:rsidRPr="00563453" w:rsidRDefault="00563453" w:rsidP="005634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OpenSans"/>
          <w:sz w:val="22"/>
          <w:lang w:val="pl-PL"/>
        </w:rPr>
      </w:pPr>
      <w:r w:rsidRPr="00563453">
        <w:rPr>
          <w:b/>
          <w:sz w:val="22"/>
          <w:shd w:val="clear" w:color="auto" w:fill="FFFFFF"/>
          <w:lang w:val="pl-PL"/>
        </w:rPr>
        <w:t>CLASSIC 9</w:t>
      </w:r>
      <w:r w:rsidRPr="00563453">
        <w:rPr>
          <w:sz w:val="22"/>
          <w:shd w:val="clear" w:color="auto" w:fill="FFFFFF"/>
          <w:lang w:val="pl-PL"/>
        </w:rPr>
        <w:t xml:space="preserve"> –</w:t>
      </w:r>
      <w:r w:rsidR="009759E7">
        <w:rPr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emulsja lateksowa do ścian i sufitów</w:t>
      </w:r>
      <w:r w:rsidR="00C23978">
        <w:rPr>
          <w:sz w:val="22"/>
          <w:shd w:val="clear" w:color="auto" w:fill="FFFFFF"/>
          <w:lang w:val="pl-PL"/>
        </w:rPr>
        <w:t>.</w:t>
      </w:r>
      <w:r w:rsidR="009759E7">
        <w:rPr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Charakteryzuje się bardzo wysoką wydajnością (do 18m</w:t>
      </w:r>
      <w:r w:rsidRPr="00563453">
        <w:rPr>
          <w:sz w:val="22"/>
          <w:shd w:val="clear" w:color="auto" w:fill="FFFFFF"/>
          <w:vertAlign w:val="superscript"/>
          <w:lang w:val="pl-PL"/>
        </w:rPr>
        <w:t>2</w:t>
      </w:r>
      <w:r w:rsidRPr="00563453">
        <w:rPr>
          <w:sz w:val="22"/>
          <w:shd w:val="clear" w:color="auto" w:fill="FFFFFF"/>
          <w:lang w:val="pl-PL"/>
        </w:rPr>
        <w:t xml:space="preserve">/l) oraz doskonałym kryciem. Tworzy powłoki o wysokich walorach dekoracyjnych. </w:t>
      </w:r>
      <w:r w:rsidRPr="00563453">
        <w:rPr>
          <w:rFonts w:eastAsia="OpenSans"/>
          <w:sz w:val="22"/>
          <w:lang w:val="pl-PL"/>
        </w:rPr>
        <w:t>Przeznaczona do malowania powierzchni wykonanych z</w:t>
      </w:r>
      <w:r w:rsidR="00307015">
        <w:rPr>
          <w:rFonts w:eastAsia="OpenSans"/>
          <w:sz w:val="22"/>
          <w:lang w:val="pl-PL"/>
        </w:rPr>
        <w:t> </w:t>
      </w:r>
      <w:r w:rsidRPr="00563453">
        <w:rPr>
          <w:rFonts w:eastAsia="OpenSans"/>
          <w:sz w:val="22"/>
          <w:lang w:val="pl-PL"/>
        </w:rPr>
        <w:t>tynków cementowych, cementowo-wapiennych, gipsowych, płyt gipsowo-kartonowych oraz tapet papierowych i z włókna szklanego.</w:t>
      </w:r>
    </w:p>
    <w:p w14:paraId="16AD9A1F" w14:textId="77777777" w:rsidR="00563453" w:rsidRPr="00563453" w:rsidRDefault="00563453" w:rsidP="00563453">
      <w:pPr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hd w:val="clear" w:color="auto" w:fill="FFFFFF"/>
          <w:lang w:val="pl-PL"/>
        </w:rPr>
      </w:pPr>
    </w:p>
    <w:p w14:paraId="1CFE632B" w14:textId="24DB023C" w:rsidR="00C23978" w:rsidRPr="009759E7" w:rsidRDefault="00563453" w:rsidP="00C239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eastAsia="OpenSans"/>
          <w:sz w:val="22"/>
          <w:lang w:val="pl-PL"/>
        </w:rPr>
      </w:pPr>
      <w:r w:rsidRPr="00563453">
        <w:rPr>
          <w:b/>
          <w:sz w:val="22"/>
          <w:shd w:val="clear" w:color="auto" w:fill="FFFFFF"/>
          <w:lang w:val="pl-PL"/>
        </w:rPr>
        <w:t>COMPLEX WHITE 3</w:t>
      </w:r>
      <w:r w:rsidRPr="00563453">
        <w:rPr>
          <w:sz w:val="22"/>
          <w:shd w:val="clear" w:color="auto" w:fill="FFFFFF"/>
          <w:lang w:val="pl-PL"/>
        </w:rPr>
        <w:t xml:space="preserve"> – </w:t>
      </w:r>
      <w:r w:rsidR="00C23978">
        <w:rPr>
          <w:sz w:val="22"/>
          <w:shd w:val="clear" w:color="auto" w:fill="FFFFFF"/>
          <w:lang w:val="pl-PL"/>
        </w:rPr>
        <w:t xml:space="preserve">biała </w:t>
      </w:r>
      <w:r w:rsidRPr="00563453">
        <w:rPr>
          <w:sz w:val="22"/>
          <w:shd w:val="clear" w:color="auto" w:fill="FFFFFF"/>
          <w:lang w:val="pl-PL"/>
        </w:rPr>
        <w:t xml:space="preserve">emulsja lateksowa przeznaczona do </w:t>
      </w:r>
      <w:r w:rsidR="00C23978">
        <w:rPr>
          <w:sz w:val="22"/>
          <w:shd w:val="clear" w:color="auto" w:fill="FFFFFF"/>
          <w:lang w:val="pl-PL"/>
        </w:rPr>
        <w:t xml:space="preserve">najbardziej </w:t>
      </w:r>
      <w:r w:rsidRPr="00563453">
        <w:rPr>
          <w:sz w:val="22"/>
          <w:shd w:val="clear" w:color="auto" w:fill="FFFFFF"/>
          <w:lang w:val="pl-PL"/>
        </w:rPr>
        <w:t>standardowych zadań malarskich wewnątrz pomieszczeń</w:t>
      </w:r>
      <w:r w:rsidR="00C23978">
        <w:rPr>
          <w:sz w:val="22"/>
          <w:shd w:val="clear" w:color="auto" w:fill="FFFFFF"/>
          <w:lang w:val="pl-PL"/>
        </w:rPr>
        <w:t>.</w:t>
      </w:r>
      <w:r w:rsidRPr="00563453">
        <w:rPr>
          <w:sz w:val="22"/>
          <w:shd w:val="clear" w:color="auto" w:fill="FFFFFF"/>
          <w:lang w:val="pl-PL"/>
        </w:rPr>
        <w:t xml:space="preserve"> Cechuje ją bardzo dobre krycie, wysoka wydajność (do 15m</w:t>
      </w:r>
      <w:r w:rsidRPr="009759E7">
        <w:rPr>
          <w:sz w:val="22"/>
          <w:shd w:val="clear" w:color="auto" w:fill="FFFFFF"/>
          <w:vertAlign w:val="superscript"/>
          <w:lang w:val="pl-PL"/>
        </w:rPr>
        <w:t>2</w:t>
      </w:r>
      <w:r w:rsidRPr="00563453">
        <w:rPr>
          <w:sz w:val="22"/>
          <w:shd w:val="clear" w:color="auto" w:fill="FFFFFF"/>
          <w:lang w:val="pl-PL"/>
        </w:rPr>
        <w:t xml:space="preserve">/l) oraz przyjemny odcień bieli. </w:t>
      </w:r>
      <w:r w:rsidR="00C23978">
        <w:rPr>
          <w:sz w:val="22"/>
          <w:shd w:val="clear" w:color="auto" w:fill="FFFFFF"/>
          <w:lang w:val="pl-PL"/>
        </w:rPr>
        <w:t>Prawie nie zawiera lotnych związków organicznych, dzięki czemu m</w:t>
      </w:r>
      <w:r w:rsidRPr="00563453">
        <w:rPr>
          <w:sz w:val="22"/>
          <w:shd w:val="clear" w:color="auto" w:fill="FFFFFF"/>
          <w:lang w:val="pl-PL"/>
        </w:rPr>
        <w:t>a neutralny zapach. M</w:t>
      </w:r>
      <w:r w:rsidRPr="00563453">
        <w:rPr>
          <w:rFonts w:eastAsia="OpenSans"/>
          <w:sz w:val="22"/>
          <w:lang w:val="pl-PL"/>
        </w:rPr>
        <w:t xml:space="preserve">oże być </w:t>
      </w:r>
      <w:r w:rsidRPr="00563453">
        <w:rPr>
          <w:rFonts w:eastAsia="OpenSans"/>
          <w:sz w:val="22"/>
          <w:lang w:val="pl-PL"/>
        </w:rPr>
        <w:lastRenderedPageBreak/>
        <w:t xml:space="preserve">stosowana na tynki (cementowe i cementowo-wapienne), podłoża gipsowe, płyty </w:t>
      </w:r>
      <w:proofErr w:type="spellStart"/>
      <w:r w:rsidRPr="00563453">
        <w:rPr>
          <w:rFonts w:eastAsia="OpenSans"/>
          <w:sz w:val="22"/>
          <w:lang w:val="pl-PL"/>
        </w:rPr>
        <w:t>kartonowo-gipsowe</w:t>
      </w:r>
      <w:proofErr w:type="spellEnd"/>
      <w:r w:rsidR="009759E7">
        <w:rPr>
          <w:rFonts w:eastAsia="OpenSans"/>
          <w:sz w:val="22"/>
          <w:lang w:val="pl-PL"/>
        </w:rPr>
        <w:t xml:space="preserve"> oraz</w:t>
      </w:r>
      <w:r w:rsidRPr="00563453">
        <w:rPr>
          <w:rFonts w:eastAsia="OpenSans"/>
          <w:sz w:val="22"/>
          <w:lang w:val="pl-PL"/>
        </w:rPr>
        <w:t xml:space="preserve"> tapety papierowe i z włókna szklanego. </w:t>
      </w:r>
    </w:p>
    <w:p w14:paraId="662F1C2B" w14:textId="77777777" w:rsidR="00563453" w:rsidRPr="00563453" w:rsidRDefault="00563453" w:rsidP="00563453">
      <w:pPr>
        <w:autoSpaceDE w:val="0"/>
        <w:autoSpaceDN w:val="0"/>
        <w:adjustRightInd w:val="0"/>
        <w:spacing w:line="240" w:lineRule="auto"/>
        <w:jc w:val="both"/>
        <w:rPr>
          <w:color w:val="auto"/>
          <w:sz w:val="22"/>
          <w:shd w:val="clear" w:color="auto" w:fill="FFFFFF"/>
          <w:lang w:val="pl-PL"/>
        </w:rPr>
      </w:pPr>
    </w:p>
    <w:p w14:paraId="38589CA0" w14:textId="76668E47" w:rsidR="00563453" w:rsidRPr="009759E7" w:rsidRDefault="00563453" w:rsidP="005634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2"/>
          <w:shd w:val="clear" w:color="auto" w:fill="FFFFFF"/>
          <w:lang w:val="pl-PL"/>
        </w:rPr>
      </w:pPr>
      <w:r w:rsidRPr="00563453">
        <w:rPr>
          <w:b/>
          <w:sz w:val="22"/>
          <w:shd w:val="clear" w:color="auto" w:fill="FFFFFF"/>
          <w:lang w:val="pl-PL"/>
        </w:rPr>
        <w:t>ULTRA BLACK 7</w:t>
      </w:r>
      <w:r w:rsidRPr="00563453">
        <w:rPr>
          <w:sz w:val="22"/>
          <w:shd w:val="clear" w:color="auto" w:fill="FFFFFF"/>
          <w:lang w:val="pl-PL"/>
        </w:rPr>
        <w:t xml:space="preserve"> – wielozadaniowa farba lateksowa w kolorze głębokiej czerni</w:t>
      </w:r>
      <w:r w:rsidR="00C23978">
        <w:rPr>
          <w:sz w:val="22"/>
          <w:shd w:val="clear" w:color="auto" w:fill="FFFFFF"/>
          <w:lang w:val="pl-PL"/>
        </w:rPr>
        <w:t>.</w:t>
      </w:r>
      <w:r w:rsidR="009759E7">
        <w:rPr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 xml:space="preserve">Przeznaczona jest zarówno do malowania </w:t>
      </w:r>
      <w:r w:rsidRPr="00563453">
        <w:rPr>
          <w:rFonts w:eastAsia="OpenSans"/>
          <w:sz w:val="22"/>
          <w:lang w:val="pl-PL"/>
        </w:rPr>
        <w:t>powierzchni cementowych, cementowo-wapiennych oraz betonowych na zewnątrz, jak i wewnątrz budynków, a także do</w:t>
      </w:r>
      <w:r w:rsidR="00307015">
        <w:rPr>
          <w:rFonts w:eastAsia="OpenSans"/>
          <w:sz w:val="22"/>
          <w:lang w:val="pl-PL"/>
        </w:rPr>
        <w:t> </w:t>
      </w:r>
      <w:r w:rsidRPr="00563453">
        <w:rPr>
          <w:rFonts w:eastAsia="OpenSans"/>
          <w:sz w:val="22"/>
          <w:lang w:val="pl-PL"/>
        </w:rPr>
        <w:t>malowania infrastruktury technicznej (rury, okablowanie, zabudowa klimatyzacji itp.) wewnątrz pomieszczeń, z wyłączeniem metalowych konstrukcji budowlanych. Po</w:t>
      </w:r>
      <w:r w:rsidR="00307015">
        <w:rPr>
          <w:rFonts w:eastAsia="OpenSans"/>
          <w:sz w:val="22"/>
          <w:lang w:val="pl-PL"/>
        </w:rPr>
        <w:t> </w:t>
      </w:r>
      <w:r w:rsidRPr="00563453">
        <w:rPr>
          <w:rFonts w:eastAsia="OpenSans"/>
          <w:sz w:val="22"/>
          <w:lang w:val="pl-PL"/>
        </w:rPr>
        <w:t xml:space="preserve">zastosowaniu gruntu Dulux </w:t>
      </w:r>
      <w:proofErr w:type="spellStart"/>
      <w:r w:rsidRPr="00563453">
        <w:rPr>
          <w:rFonts w:eastAsia="OpenSans"/>
          <w:sz w:val="22"/>
          <w:lang w:val="pl-PL"/>
        </w:rPr>
        <w:t>Multiprimer</w:t>
      </w:r>
      <w:proofErr w:type="spellEnd"/>
      <w:r w:rsidRPr="00563453">
        <w:rPr>
          <w:rFonts w:eastAsia="OpenSans"/>
          <w:sz w:val="22"/>
          <w:lang w:val="pl-PL"/>
        </w:rPr>
        <w:t xml:space="preserve">, można stosować ją jako farbę nawierzchniową na metal, drewno, PCV oraz szkło. Charakteryzuje się bardzo wysoką wydajnością (do 20 m²/l na gładkim nienasiąkliwym podłożu) oraz </w:t>
      </w:r>
      <w:r w:rsidR="00C23978">
        <w:rPr>
          <w:rFonts w:eastAsia="OpenSans"/>
          <w:sz w:val="22"/>
          <w:lang w:val="pl-PL"/>
        </w:rPr>
        <w:t>bardzo dobrym</w:t>
      </w:r>
      <w:r w:rsidR="00C23978" w:rsidRPr="00563453">
        <w:rPr>
          <w:rFonts w:eastAsia="OpenSans"/>
          <w:sz w:val="22"/>
          <w:lang w:val="pl-PL"/>
        </w:rPr>
        <w:t xml:space="preserve"> </w:t>
      </w:r>
      <w:r w:rsidRPr="00563453">
        <w:rPr>
          <w:rFonts w:eastAsia="OpenSans"/>
          <w:sz w:val="22"/>
          <w:lang w:val="pl-PL"/>
        </w:rPr>
        <w:t>krycie</w:t>
      </w:r>
      <w:r w:rsidR="00C23978">
        <w:rPr>
          <w:rFonts w:eastAsia="OpenSans"/>
          <w:sz w:val="22"/>
          <w:lang w:val="pl-PL"/>
        </w:rPr>
        <w:t>m</w:t>
      </w:r>
      <w:r w:rsidRPr="00563453">
        <w:rPr>
          <w:rFonts w:eastAsia="OpenSans"/>
          <w:sz w:val="22"/>
          <w:lang w:val="pl-PL"/>
        </w:rPr>
        <w:t xml:space="preserve">. </w:t>
      </w:r>
    </w:p>
    <w:p w14:paraId="3A7D7B65" w14:textId="77777777" w:rsidR="00C61184" w:rsidRPr="009759E7" w:rsidRDefault="00C61184" w:rsidP="009759E7">
      <w:pPr>
        <w:pStyle w:val="Akapitzlist"/>
        <w:rPr>
          <w:sz w:val="22"/>
          <w:shd w:val="clear" w:color="auto" w:fill="FFFFFF"/>
          <w:lang w:val="pl-PL"/>
        </w:rPr>
      </w:pPr>
    </w:p>
    <w:p w14:paraId="1D2E3630" w14:textId="77777777" w:rsidR="00563453" w:rsidRPr="00563453" w:rsidRDefault="00563453" w:rsidP="00563453">
      <w:pPr>
        <w:jc w:val="both"/>
        <w:rPr>
          <w:b/>
          <w:sz w:val="22"/>
          <w:lang w:val="pl-PL"/>
        </w:rPr>
      </w:pPr>
      <w:r w:rsidRPr="00563453">
        <w:rPr>
          <w:b/>
          <w:sz w:val="22"/>
          <w:lang w:val="pl-PL"/>
        </w:rPr>
        <w:t>Łatwa identyfikacja</w:t>
      </w:r>
    </w:p>
    <w:p w14:paraId="10E18C95" w14:textId="77777777" w:rsidR="00563453" w:rsidRPr="00563453" w:rsidRDefault="00563453" w:rsidP="00563453">
      <w:pPr>
        <w:jc w:val="both"/>
        <w:rPr>
          <w:b/>
          <w:sz w:val="22"/>
          <w:lang w:val="pl-PL"/>
        </w:rPr>
      </w:pPr>
    </w:p>
    <w:p w14:paraId="37DAEBFF" w14:textId="58D108BF" w:rsidR="00563453" w:rsidRDefault="00563453" w:rsidP="00563453">
      <w:pPr>
        <w:jc w:val="both"/>
        <w:rPr>
          <w:sz w:val="22"/>
          <w:shd w:val="clear" w:color="auto" w:fill="FFFFFF"/>
          <w:lang w:val="pl-PL"/>
        </w:rPr>
      </w:pPr>
      <w:r w:rsidRPr="00563453">
        <w:rPr>
          <w:sz w:val="22"/>
          <w:shd w:val="clear" w:color="auto" w:fill="FFFFFF"/>
          <w:lang w:val="pl-PL"/>
        </w:rPr>
        <w:t xml:space="preserve">Nowa linia Dulux Professional została zaopatrzona w specjalne etykiety, które ułatwiają dobór odpowiednich produktów </w:t>
      </w:r>
      <w:r w:rsidRPr="00563453">
        <w:rPr>
          <w:color w:val="auto"/>
          <w:sz w:val="22"/>
          <w:shd w:val="clear" w:color="auto" w:fill="FFFFFF"/>
          <w:lang w:val="pl-PL"/>
        </w:rPr>
        <w:t>zarówno pod kątem przeznaczenia, funkcjonalności</w:t>
      </w:r>
      <w:r w:rsidRPr="00563453">
        <w:rPr>
          <w:sz w:val="22"/>
          <w:shd w:val="clear" w:color="auto" w:fill="FFFFFF"/>
          <w:lang w:val="pl-PL"/>
        </w:rPr>
        <w:t xml:space="preserve">, jak i </w:t>
      </w:r>
      <w:r w:rsidRPr="00563453">
        <w:rPr>
          <w:color w:val="auto"/>
          <w:sz w:val="22"/>
          <w:shd w:val="clear" w:color="auto" w:fill="FFFFFF"/>
          <w:lang w:val="pl-PL"/>
        </w:rPr>
        <w:t xml:space="preserve">efektu dekoracyjnego. </w:t>
      </w:r>
      <w:r w:rsidR="00F13A75">
        <w:rPr>
          <w:color w:val="auto"/>
          <w:sz w:val="22"/>
          <w:shd w:val="clear" w:color="auto" w:fill="FFFFFF"/>
          <w:lang w:val="pl-PL"/>
        </w:rPr>
        <w:t xml:space="preserve">W nazwie każdego produktu widnieje liczba, która określa stopień połysku. Granatowe kolory etykiet są zarezerwowane dla produktów z oferty standardowej, ciemnoszare dla farb </w:t>
      </w:r>
      <w:proofErr w:type="spellStart"/>
      <w:r w:rsidR="00F13A75">
        <w:rPr>
          <w:color w:val="auto"/>
          <w:sz w:val="22"/>
          <w:shd w:val="clear" w:color="auto" w:fill="FFFFFF"/>
          <w:lang w:val="pl-PL"/>
        </w:rPr>
        <w:t>Rezisto</w:t>
      </w:r>
      <w:proofErr w:type="spellEnd"/>
      <w:r w:rsidR="00F13A75">
        <w:rPr>
          <w:color w:val="auto"/>
          <w:sz w:val="22"/>
          <w:shd w:val="clear" w:color="auto" w:fill="FFFFFF"/>
          <w:lang w:val="pl-PL"/>
        </w:rPr>
        <w:t>, a czarna dla Ultra Black 7. Ponadto farby matowe oznaczone są kolorem niebieskim, a satynowe fioletowym. Projekty</w:t>
      </w:r>
      <w:r w:rsidR="00F13A75" w:rsidRPr="00563453" w:rsidDel="00F13A75">
        <w:rPr>
          <w:sz w:val="22"/>
          <w:shd w:val="clear" w:color="auto" w:fill="FFFFFF"/>
          <w:lang w:val="pl-PL"/>
        </w:rPr>
        <w:t xml:space="preserve"> </w:t>
      </w:r>
      <w:r w:rsidR="00F13A75">
        <w:rPr>
          <w:sz w:val="22"/>
          <w:shd w:val="clear" w:color="auto" w:fill="FFFFFF"/>
          <w:lang w:val="pl-PL"/>
        </w:rPr>
        <w:t>etykiet zostały w pełni dostosowane do oczekiwań Profesjonalnych Malarzy.</w:t>
      </w:r>
    </w:p>
    <w:p w14:paraId="649C747E" w14:textId="77777777" w:rsidR="00B24CAF" w:rsidRPr="00563453" w:rsidRDefault="00B24CAF" w:rsidP="00563453">
      <w:pPr>
        <w:jc w:val="both"/>
        <w:rPr>
          <w:sz w:val="22"/>
          <w:shd w:val="clear" w:color="auto" w:fill="FFFFFF"/>
          <w:lang w:val="pl-PL"/>
        </w:rPr>
      </w:pPr>
    </w:p>
    <w:p w14:paraId="612E0453" w14:textId="77777777" w:rsidR="00563453" w:rsidRPr="00563453" w:rsidRDefault="00563453" w:rsidP="00563453">
      <w:pPr>
        <w:jc w:val="both"/>
        <w:rPr>
          <w:b/>
          <w:sz w:val="22"/>
          <w:shd w:val="clear" w:color="auto" w:fill="FFFFFF"/>
          <w:lang w:val="pl-PL"/>
        </w:rPr>
      </w:pPr>
      <w:r w:rsidRPr="00563453">
        <w:rPr>
          <w:b/>
          <w:sz w:val="22"/>
          <w:shd w:val="clear" w:color="auto" w:fill="FFFFFF"/>
          <w:lang w:val="pl-PL"/>
        </w:rPr>
        <w:t>Szeroki wachlarz kolorów</w:t>
      </w:r>
    </w:p>
    <w:p w14:paraId="3D68DC56" w14:textId="77777777" w:rsidR="00563453" w:rsidRPr="00563453" w:rsidRDefault="00563453" w:rsidP="00563453">
      <w:pPr>
        <w:jc w:val="both"/>
        <w:rPr>
          <w:b/>
          <w:sz w:val="22"/>
          <w:shd w:val="clear" w:color="auto" w:fill="FFFFFF"/>
          <w:lang w:val="pl-PL"/>
        </w:rPr>
      </w:pPr>
    </w:p>
    <w:p w14:paraId="7AD9B691" w14:textId="77777777" w:rsidR="00563453" w:rsidRPr="00563453" w:rsidRDefault="00563453" w:rsidP="00563453">
      <w:pPr>
        <w:jc w:val="both"/>
        <w:rPr>
          <w:color w:val="auto"/>
          <w:sz w:val="22"/>
          <w:shd w:val="clear" w:color="auto" w:fill="FFFFFF"/>
          <w:lang w:val="pl-PL"/>
        </w:rPr>
      </w:pPr>
      <w:r w:rsidRPr="00563453">
        <w:rPr>
          <w:sz w:val="22"/>
          <w:shd w:val="clear" w:color="auto" w:fill="FFFFFF"/>
          <w:lang w:val="pl-PL"/>
        </w:rPr>
        <w:t>Farby dostępne</w:t>
      </w:r>
      <w:r w:rsidRPr="00563453">
        <w:rPr>
          <w:color w:val="auto"/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są</w:t>
      </w:r>
      <w:r w:rsidRPr="00563453">
        <w:rPr>
          <w:color w:val="auto"/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w</w:t>
      </w:r>
      <w:r w:rsidRPr="00563453">
        <w:rPr>
          <w:color w:val="auto"/>
          <w:sz w:val="22"/>
          <w:shd w:val="clear" w:color="auto" w:fill="FFFFFF"/>
          <w:lang w:val="pl-PL"/>
        </w:rPr>
        <w:t xml:space="preserve"> ponad 15 tys. kolorów z mieszalnika</w:t>
      </w:r>
      <w:r w:rsidRPr="00563453">
        <w:rPr>
          <w:sz w:val="22"/>
          <w:shd w:val="clear" w:color="auto" w:fill="FFFFFF"/>
          <w:lang w:val="pl-PL"/>
        </w:rPr>
        <w:t>, a ich k</w:t>
      </w:r>
      <w:r w:rsidRPr="00563453">
        <w:rPr>
          <w:color w:val="auto"/>
          <w:sz w:val="22"/>
          <w:shd w:val="clear" w:color="auto" w:fill="FFFFFF"/>
          <w:lang w:val="pl-PL"/>
        </w:rPr>
        <w:t>odyfikacja opiera się na specjalnie opracowanym systemie ACC (</w:t>
      </w:r>
      <w:proofErr w:type="spellStart"/>
      <w:r w:rsidRPr="00563453">
        <w:rPr>
          <w:color w:val="auto"/>
          <w:sz w:val="22"/>
          <w:shd w:val="clear" w:color="auto" w:fill="FFFFFF"/>
          <w:lang w:val="pl-PL"/>
        </w:rPr>
        <w:t>AkzoNobel</w:t>
      </w:r>
      <w:proofErr w:type="spellEnd"/>
      <w:r w:rsidRPr="00563453">
        <w:rPr>
          <w:color w:val="auto"/>
          <w:sz w:val="22"/>
          <w:shd w:val="clear" w:color="auto" w:fill="FFFFFF"/>
          <w:lang w:val="pl-PL"/>
        </w:rPr>
        <w:t xml:space="preserve"> </w:t>
      </w:r>
      <w:proofErr w:type="spellStart"/>
      <w:r w:rsidRPr="00563453">
        <w:rPr>
          <w:color w:val="auto"/>
          <w:sz w:val="22"/>
          <w:shd w:val="clear" w:color="auto" w:fill="FFFFFF"/>
          <w:lang w:val="pl-PL"/>
        </w:rPr>
        <w:t>Color</w:t>
      </w:r>
      <w:proofErr w:type="spellEnd"/>
      <w:r w:rsidRPr="00563453">
        <w:rPr>
          <w:color w:val="auto"/>
          <w:sz w:val="22"/>
          <w:shd w:val="clear" w:color="auto" w:fill="FFFFFF"/>
          <w:lang w:val="pl-PL"/>
        </w:rPr>
        <w:t xml:space="preserve"> </w:t>
      </w:r>
      <w:proofErr w:type="spellStart"/>
      <w:r w:rsidRPr="00563453">
        <w:rPr>
          <w:color w:val="auto"/>
          <w:sz w:val="22"/>
          <w:shd w:val="clear" w:color="auto" w:fill="FFFFFF"/>
          <w:lang w:val="pl-PL"/>
        </w:rPr>
        <w:t>Codification</w:t>
      </w:r>
      <w:proofErr w:type="spellEnd"/>
      <w:r w:rsidRPr="00563453">
        <w:rPr>
          <w:color w:val="auto"/>
          <w:sz w:val="22"/>
          <w:shd w:val="clear" w:color="auto" w:fill="FFFFFF"/>
          <w:lang w:val="pl-PL"/>
        </w:rPr>
        <w:t xml:space="preserve">). Porządkuje on kolory według ich podstawowych właściwości – barwy, nasycenia i jasności. Takie dokładne zdefiniowanie i systematyczne oznaczenie pozwala każdorazowo uzyskać identyczny kolor farby. Ułatwia także zestawianie harmonizujących ze sobą </w:t>
      </w:r>
      <w:r w:rsidRPr="00563453">
        <w:rPr>
          <w:sz w:val="22"/>
          <w:shd w:val="clear" w:color="auto" w:fill="FFFFFF"/>
          <w:lang w:val="pl-PL"/>
        </w:rPr>
        <w:t xml:space="preserve">barw </w:t>
      </w:r>
      <w:r w:rsidRPr="00563453">
        <w:rPr>
          <w:color w:val="auto"/>
          <w:sz w:val="22"/>
          <w:shd w:val="clear" w:color="auto" w:fill="FFFFFF"/>
          <w:lang w:val="pl-PL"/>
        </w:rPr>
        <w:t>o tej samej jaskości czy nasyceniu.</w:t>
      </w:r>
    </w:p>
    <w:p w14:paraId="0D3DC507" w14:textId="77777777" w:rsidR="00563453" w:rsidRPr="00563453" w:rsidRDefault="00563453" w:rsidP="00563453">
      <w:pPr>
        <w:jc w:val="both"/>
        <w:rPr>
          <w:color w:val="auto"/>
          <w:sz w:val="22"/>
          <w:shd w:val="clear" w:color="auto" w:fill="FFFFFF"/>
          <w:lang w:val="pl-PL"/>
        </w:rPr>
      </w:pPr>
    </w:p>
    <w:p w14:paraId="15BC43D6" w14:textId="77777777" w:rsidR="00563453" w:rsidRPr="00563453" w:rsidRDefault="00563453" w:rsidP="00563453">
      <w:pPr>
        <w:jc w:val="both"/>
        <w:rPr>
          <w:b/>
          <w:sz w:val="22"/>
          <w:shd w:val="clear" w:color="auto" w:fill="FFFFFF"/>
          <w:lang w:val="pl-PL"/>
        </w:rPr>
      </w:pPr>
      <w:r w:rsidRPr="00563453">
        <w:rPr>
          <w:b/>
          <w:sz w:val="22"/>
          <w:shd w:val="clear" w:color="auto" w:fill="FFFFFF"/>
          <w:lang w:val="pl-PL"/>
        </w:rPr>
        <w:t>Nie tylko farby</w:t>
      </w:r>
    </w:p>
    <w:p w14:paraId="7283153F" w14:textId="77777777" w:rsidR="00563453" w:rsidRPr="00563453" w:rsidRDefault="00563453" w:rsidP="00563453">
      <w:pPr>
        <w:jc w:val="both"/>
        <w:rPr>
          <w:b/>
          <w:sz w:val="22"/>
          <w:shd w:val="clear" w:color="auto" w:fill="FFFFFF"/>
          <w:lang w:val="pl-PL"/>
        </w:rPr>
      </w:pPr>
    </w:p>
    <w:p w14:paraId="29D30E0B" w14:textId="77777777" w:rsidR="00563453" w:rsidRPr="00563453" w:rsidRDefault="00563453" w:rsidP="00563453">
      <w:pPr>
        <w:jc w:val="both"/>
        <w:rPr>
          <w:sz w:val="22"/>
          <w:shd w:val="clear" w:color="auto" w:fill="FFFFFF"/>
          <w:lang w:val="pl-PL"/>
        </w:rPr>
      </w:pPr>
      <w:r w:rsidRPr="00563453">
        <w:rPr>
          <w:sz w:val="22"/>
          <w:shd w:val="clear" w:color="auto" w:fill="FFFFFF"/>
          <w:lang w:val="pl-PL"/>
        </w:rPr>
        <w:t xml:space="preserve">Producent wspiera również rozwój kompetencji osób zajmujących się malowaniem zawodowo, oferując porady techniczne, filmy </w:t>
      </w:r>
      <w:r w:rsidR="009759E7" w:rsidRPr="00563453">
        <w:rPr>
          <w:sz w:val="22"/>
          <w:shd w:val="clear" w:color="auto" w:fill="FFFFFF"/>
          <w:lang w:val="pl-PL"/>
        </w:rPr>
        <w:t>instrukta</w:t>
      </w:r>
      <w:r w:rsidR="009759E7">
        <w:rPr>
          <w:sz w:val="22"/>
          <w:shd w:val="clear" w:color="auto" w:fill="FFFFFF"/>
          <w:lang w:val="pl-PL"/>
        </w:rPr>
        <w:t>ż</w:t>
      </w:r>
      <w:r w:rsidR="009759E7" w:rsidRPr="00563453">
        <w:rPr>
          <w:sz w:val="22"/>
          <w:shd w:val="clear" w:color="auto" w:fill="FFFFFF"/>
          <w:lang w:val="pl-PL"/>
        </w:rPr>
        <w:t>owe</w:t>
      </w:r>
      <w:r w:rsidRPr="00563453">
        <w:rPr>
          <w:sz w:val="22"/>
          <w:shd w:val="clear" w:color="auto" w:fill="FFFFFF"/>
          <w:lang w:val="pl-PL"/>
        </w:rPr>
        <w:t xml:space="preserve"> oraz szkolenia doskonalące ich umiejętności. Zapewnia także praktyczne narzędzia i porady biznesowe, sprawdzone i uznane przez profesjonalistów korzystających ze specjalistycznych marek </w:t>
      </w:r>
      <w:proofErr w:type="spellStart"/>
      <w:r w:rsidRPr="00563453">
        <w:rPr>
          <w:sz w:val="22"/>
          <w:shd w:val="clear" w:color="auto" w:fill="FFFFFF"/>
          <w:lang w:val="pl-PL"/>
        </w:rPr>
        <w:t>AkzoNobel</w:t>
      </w:r>
      <w:proofErr w:type="spellEnd"/>
      <w:r w:rsidRPr="00563453">
        <w:rPr>
          <w:sz w:val="22"/>
          <w:shd w:val="clear" w:color="auto" w:fill="FFFFFF"/>
          <w:lang w:val="pl-PL"/>
        </w:rPr>
        <w:t xml:space="preserve">. </w:t>
      </w:r>
    </w:p>
    <w:p w14:paraId="20CE9517" w14:textId="77777777" w:rsidR="00563453" w:rsidRPr="00563453" w:rsidRDefault="00563453" w:rsidP="00563453">
      <w:pPr>
        <w:jc w:val="both"/>
        <w:rPr>
          <w:sz w:val="22"/>
          <w:shd w:val="clear" w:color="auto" w:fill="FFFFFF"/>
          <w:lang w:val="pl-PL"/>
        </w:rPr>
      </w:pPr>
    </w:p>
    <w:p w14:paraId="303A45B5" w14:textId="5D0FFA58" w:rsidR="00563453" w:rsidRPr="00563453" w:rsidRDefault="00563453" w:rsidP="00563453">
      <w:pPr>
        <w:jc w:val="both"/>
        <w:rPr>
          <w:sz w:val="22"/>
          <w:lang w:val="pl-PL"/>
        </w:rPr>
      </w:pPr>
      <w:r w:rsidRPr="00563453">
        <w:rPr>
          <w:sz w:val="22"/>
          <w:shd w:val="clear" w:color="auto" w:fill="FFFFFF"/>
          <w:lang w:val="pl-PL"/>
        </w:rPr>
        <w:t xml:space="preserve">– </w:t>
      </w:r>
      <w:r w:rsidRPr="00563453">
        <w:rPr>
          <w:i/>
          <w:sz w:val="22"/>
          <w:shd w:val="clear" w:color="auto" w:fill="FFFFFF"/>
          <w:lang w:val="pl-PL"/>
        </w:rPr>
        <w:t>Produkty Dulux od lat służą wykonawcom w Polsce, zdobywając ich uznanie.</w:t>
      </w:r>
      <w:r w:rsidRPr="00C05EF1">
        <w:rPr>
          <w:i/>
          <w:sz w:val="22"/>
          <w:shd w:val="clear" w:color="auto" w:fill="FFFFFF"/>
          <w:lang w:val="pl-PL"/>
        </w:rPr>
        <w:t xml:space="preserve"> Postanowiliśmy pójść jeszcze dalej w naszej współpracy i wraz z dedykowaną linią produktów poprawiającą efektywność pracy, zaoferować</w:t>
      </w:r>
      <w:r w:rsidRPr="00563453">
        <w:rPr>
          <w:i/>
          <w:sz w:val="22"/>
          <w:shd w:val="clear" w:color="auto" w:fill="FFFFFF"/>
          <w:lang w:val="pl-PL"/>
        </w:rPr>
        <w:t xml:space="preserve"> kompleksowy pakiet usług </w:t>
      </w:r>
      <w:r w:rsidRPr="00563453">
        <w:rPr>
          <w:sz w:val="22"/>
          <w:shd w:val="clear" w:color="auto" w:fill="FFFFFF"/>
          <w:lang w:val="pl-PL"/>
        </w:rPr>
        <w:t>– zwraca uwagę</w:t>
      </w:r>
      <w:r w:rsidRPr="00563453">
        <w:rPr>
          <w:i/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Magdalena Piotrowska.</w:t>
      </w:r>
      <w:r w:rsidRPr="00563453">
        <w:rPr>
          <w:i/>
          <w:sz w:val="22"/>
          <w:shd w:val="clear" w:color="auto" w:fill="FFFFFF"/>
          <w:lang w:val="pl-PL"/>
        </w:rPr>
        <w:t xml:space="preserve"> </w:t>
      </w:r>
      <w:r w:rsidRPr="00563453">
        <w:rPr>
          <w:sz w:val="22"/>
          <w:shd w:val="clear" w:color="auto" w:fill="FFFFFF"/>
          <w:lang w:val="pl-PL"/>
        </w:rPr>
        <w:t>–</w:t>
      </w:r>
      <w:r>
        <w:rPr>
          <w:sz w:val="22"/>
          <w:shd w:val="clear" w:color="auto" w:fill="FFFFFF"/>
          <w:lang w:val="pl-PL"/>
        </w:rPr>
        <w:t xml:space="preserve"> </w:t>
      </w:r>
      <w:r w:rsidRPr="00563453">
        <w:rPr>
          <w:i/>
          <w:sz w:val="22"/>
          <w:shd w:val="clear" w:color="auto" w:fill="FFFFFF"/>
          <w:lang w:val="pl-PL"/>
        </w:rPr>
        <w:t>Jest t</w:t>
      </w:r>
      <w:r w:rsidRPr="00563453">
        <w:rPr>
          <w:i/>
          <w:sz w:val="22"/>
          <w:lang w:val="pl-PL"/>
        </w:rPr>
        <w:t xml:space="preserve">o pierwszy etap realizowanej przez </w:t>
      </w:r>
      <w:proofErr w:type="spellStart"/>
      <w:r w:rsidRPr="00563453">
        <w:rPr>
          <w:i/>
          <w:sz w:val="22"/>
          <w:lang w:val="pl-PL"/>
        </w:rPr>
        <w:t>AkzoNobel</w:t>
      </w:r>
      <w:proofErr w:type="spellEnd"/>
      <w:r w:rsidRPr="00563453">
        <w:rPr>
          <w:i/>
          <w:sz w:val="22"/>
          <w:lang w:val="pl-PL"/>
        </w:rPr>
        <w:t xml:space="preserve"> długoterminowej strategii wsparcia rozwoju rynku profesjonalnego w naszym kraju </w:t>
      </w:r>
      <w:r w:rsidRPr="00563453">
        <w:rPr>
          <w:sz w:val="22"/>
          <w:shd w:val="clear" w:color="auto" w:fill="FFFFFF"/>
          <w:lang w:val="pl-PL"/>
        </w:rPr>
        <w:t>– dodaje.</w:t>
      </w:r>
    </w:p>
    <w:p w14:paraId="46910CFE" w14:textId="77777777" w:rsidR="00563453" w:rsidRPr="00563453" w:rsidRDefault="00563453" w:rsidP="00563453">
      <w:pPr>
        <w:jc w:val="both"/>
        <w:rPr>
          <w:sz w:val="22"/>
          <w:lang w:val="pl-PL"/>
        </w:rPr>
      </w:pPr>
    </w:p>
    <w:p w14:paraId="45AC36C1" w14:textId="4903FC2D" w:rsidR="00563453" w:rsidRPr="00563453" w:rsidRDefault="00563453" w:rsidP="00563453">
      <w:pPr>
        <w:jc w:val="both"/>
        <w:rPr>
          <w:sz w:val="22"/>
          <w:lang w:val="pl-PL"/>
        </w:rPr>
      </w:pPr>
      <w:r w:rsidRPr="00563453">
        <w:rPr>
          <w:sz w:val="22"/>
          <w:lang w:val="pl-PL"/>
        </w:rPr>
        <w:t>Więcej na temat produktów Dulux Professional oraz skierowanych do wykonawców</w:t>
      </w:r>
      <w:r>
        <w:rPr>
          <w:sz w:val="22"/>
          <w:lang w:val="pl-PL"/>
        </w:rPr>
        <w:t xml:space="preserve"> i sklepów</w:t>
      </w:r>
      <w:r w:rsidRPr="00563453">
        <w:rPr>
          <w:sz w:val="22"/>
          <w:lang w:val="pl-PL"/>
        </w:rPr>
        <w:t xml:space="preserve"> rozwiązań</w:t>
      </w:r>
      <w:r w:rsidR="00EA2458">
        <w:rPr>
          <w:sz w:val="22"/>
          <w:lang w:val="pl-PL"/>
        </w:rPr>
        <w:t>,</w:t>
      </w:r>
      <w:r w:rsidRPr="00563453">
        <w:rPr>
          <w:sz w:val="22"/>
          <w:lang w:val="pl-PL"/>
        </w:rPr>
        <w:t xml:space="preserve"> można dowiedzieć się na </w:t>
      </w:r>
      <w:hyperlink r:id="rId8" w:history="1">
        <w:r w:rsidRPr="00563453">
          <w:rPr>
            <w:rStyle w:val="Hipercze"/>
            <w:sz w:val="22"/>
            <w:lang w:val="pl-PL"/>
          </w:rPr>
          <w:t>http://www.duluxprofessional.pl/</w:t>
        </w:r>
      </w:hyperlink>
      <w:r w:rsidRPr="00563453">
        <w:rPr>
          <w:sz w:val="22"/>
          <w:lang w:val="pl-PL"/>
        </w:rPr>
        <w:t>.</w:t>
      </w:r>
    </w:p>
    <w:p w14:paraId="7ABD52B7" w14:textId="77777777" w:rsidR="00563453" w:rsidRPr="00563453" w:rsidRDefault="00563453" w:rsidP="00563453">
      <w:pPr>
        <w:jc w:val="both"/>
        <w:rPr>
          <w:lang w:val="pl-PL"/>
        </w:rPr>
      </w:pPr>
    </w:p>
    <w:p w14:paraId="4C1B370F" w14:textId="77777777" w:rsidR="00563453" w:rsidRPr="00FD5E94" w:rsidRDefault="00563453" w:rsidP="00563453">
      <w:pPr>
        <w:jc w:val="both"/>
        <w:rPr>
          <w:rFonts w:asciiTheme="minorHAnsi" w:hAnsiTheme="minorHAnsi" w:cstheme="minorHAnsi"/>
          <w:color w:val="auto"/>
          <w:sz w:val="22"/>
          <w:lang w:val="pl-PL"/>
        </w:rPr>
      </w:pPr>
    </w:p>
    <w:p w14:paraId="4B1C0899" w14:textId="77777777" w:rsidR="0021531F" w:rsidRDefault="0021531F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</w:p>
    <w:p w14:paraId="0D82C0BC" w14:textId="77777777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lastRenderedPageBreak/>
        <w:t>***</w:t>
      </w:r>
    </w:p>
    <w:p w14:paraId="6C289608" w14:textId="77777777" w:rsidR="007B2E60" w:rsidRPr="003225AA" w:rsidRDefault="00A142FD" w:rsidP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proofErr w:type="spellStart"/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w kolorze i ochronie powierzchni. Nasze portfolio zawiera</w:t>
      </w:r>
      <w:bookmarkStart w:id="0" w:name="_Hlk515963967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światowej klasy marki, takie jak Dulux, International,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Sikkens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i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Interpon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</w:t>
      </w:r>
      <w:bookmarkEnd w:id="0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– które cieszą się zaufaniem klientów na całym świecie. Firma z siedzibą główną w Holandii działa w ponad </w:t>
      </w:r>
      <w:r w:rsidR="002A287A" w:rsidRPr="003225AA">
        <w:rPr>
          <w:rFonts w:eastAsia="Times New Roman"/>
          <w:color w:val="auto"/>
          <w:sz w:val="16"/>
          <w:szCs w:val="14"/>
          <w:lang w:val="pl-PL" w:eastAsia="pl-PL"/>
        </w:rPr>
        <w:t>15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0 krajach i zatrudnia około 35 000 pracowników, którzy z pasją dostarczają wysokiej jakości produkty i usługi, zgodnie z oczekiwaniem naszych klientów. Więcej informacji na stronie </w:t>
      </w:r>
      <w:hyperlink r:id="rId9" w:history="1">
        <w:r w:rsidR="007B2E60"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p w14:paraId="6C109169" w14:textId="77777777" w:rsidR="00B9358B" w:rsidRPr="003225AA" w:rsidRDefault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</w:p>
    <w:sectPr w:rsidR="00B9358B" w:rsidRPr="003225AA" w:rsidSect="00674F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B2548" w14:textId="77777777" w:rsidR="0033350F" w:rsidRDefault="0033350F" w:rsidP="002E6499">
      <w:r>
        <w:separator/>
      </w:r>
    </w:p>
  </w:endnote>
  <w:endnote w:type="continuationSeparator" w:id="0">
    <w:p w14:paraId="30FA1A7B" w14:textId="77777777" w:rsidR="0033350F" w:rsidRDefault="0033350F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  <w:font w:name="Open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FB9D" w14:textId="77777777" w:rsidR="00927083" w:rsidRDefault="00F25919" w:rsidP="00E71A66">
    <w:pPr>
      <w:pStyle w:val="ANPagenumber"/>
      <w:framePr w:wrap="around"/>
    </w:pPr>
    <w:r>
      <w:fldChar w:fldCharType="begin"/>
    </w:r>
    <w:r w:rsidR="00927083">
      <w:instrText xml:space="preserve"> PAGE   \* MERGEFORMAT </w:instrText>
    </w:r>
    <w:r>
      <w:fldChar w:fldCharType="separate"/>
    </w:r>
    <w:r w:rsidR="00042686">
      <w:rPr>
        <w:noProof/>
      </w:rPr>
      <w:t>2</w:t>
    </w:r>
    <w:r>
      <w:rPr>
        <w:noProof/>
      </w:rPr>
      <w:fldChar w:fldCharType="end"/>
    </w:r>
  </w:p>
  <w:p w14:paraId="3DFE7833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6655FEE9" w14:textId="77777777" w:rsidR="008D5791" w:rsidRPr="009356F0" w:rsidRDefault="008D5791" w:rsidP="008D579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Pr="008D5791">
      <w:rPr>
        <w:sz w:val="16"/>
        <w:szCs w:val="20"/>
      </w:rPr>
      <w:t>more communications agency</w:t>
    </w:r>
  </w:p>
  <w:p w14:paraId="0C212E4E" w14:textId="77777777" w:rsidR="008D5791" w:rsidRPr="008D5791" w:rsidRDefault="008D5791" w:rsidP="008D579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karolina.dobies@more-ca.com</w:t>
    </w:r>
  </w:p>
  <w:p w14:paraId="6FFA0AE6" w14:textId="77777777" w:rsidR="00927083" w:rsidRPr="008D5791" w:rsidRDefault="0092708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A821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2F54D9F9" w14:textId="77777777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="008D5791" w:rsidRPr="008D5791">
      <w:rPr>
        <w:sz w:val="16"/>
        <w:szCs w:val="20"/>
      </w:rPr>
      <w:t>more communications agency</w:t>
    </w:r>
  </w:p>
  <w:p w14:paraId="653AF315" w14:textId="77777777" w:rsidR="00927083" w:rsidRPr="008D5791" w:rsidRDefault="00927083" w:rsidP="00E74AE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</w:t>
    </w:r>
    <w:r w:rsidR="008D5791" w:rsidRPr="008D5791">
      <w:rPr>
        <w:sz w:val="16"/>
        <w:szCs w:val="20"/>
        <w:lang w:val="pl-PL"/>
      </w:rPr>
      <w:t>more-ca.com</w:t>
    </w:r>
  </w:p>
  <w:p w14:paraId="218C4D5D" w14:textId="77777777" w:rsidR="00927083" w:rsidRPr="008D5791" w:rsidRDefault="0092708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C1A3E" w14:textId="77777777" w:rsidR="0033350F" w:rsidRDefault="0033350F" w:rsidP="002E6499">
      <w:r>
        <w:separator/>
      </w:r>
    </w:p>
  </w:footnote>
  <w:footnote w:type="continuationSeparator" w:id="0">
    <w:p w14:paraId="0B4049DD" w14:textId="77777777" w:rsidR="0033350F" w:rsidRDefault="0033350F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9BF9" w14:textId="77777777" w:rsidR="00927083" w:rsidRDefault="00852E1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1" layoutInCell="0" allowOverlap="1" wp14:anchorId="794D2E98" wp14:editId="2101849E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1104" w14:textId="77777777" w:rsidR="00086A35" w:rsidRPr="003225AA" w:rsidRDefault="00086A35" w:rsidP="003225AA">
    <w:pPr>
      <w:pStyle w:val="ANTitle"/>
      <w:framePr w:wrap="around" w:hAnchor="page" w:x="1291" w:y="1336"/>
      <w:rPr>
        <w:rFonts w:eastAsia="Times New Roman"/>
        <w:sz w:val="36"/>
        <w:szCs w:val="14"/>
      </w:rPr>
    </w:pPr>
    <w:bookmarkStart w:id="1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1"/>
  <w:p w14:paraId="605AC42E" w14:textId="77777777" w:rsidR="00927083" w:rsidRPr="00542E78" w:rsidRDefault="00086A35" w:rsidP="00542E78">
    <w:pPr>
      <w:pStyle w:val="Nagwek"/>
      <w:jc w:val="right"/>
    </w:pPr>
    <w:r>
      <w:rPr>
        <w:b/>
        <w:bCs/>
        <w:noProof/>
        <w:lang w:val="pl-PL" w:eastAsia="pl-PL"/>
      </w:rPr>
      <w:drawing>
        <wp:anchor distT="0" distB="0" distL="114300" distR="114300" simplePos="0" relativeHeight="251659776" behindDoc="1" locked="0" layoutInCell="0" allowOverlap="1" wp14:anchorId="52495D91" wp14:editId="6397580B">
          <wp:simplePos x="0" y="0"/>
          <wp:positionH relativeFrom="page">
            <wp:posOffset>-295275</wp:posOffset>
          </wp:positionH>
          <wp:positionV relativeFrom="page">
            <wp:posOffset>142875</wp:posOffset>
          </wp:positionV>
          <wp:extent cx="7565390" cy="1158240"/>
          <wp:effectExtent l="0" t="0" r="0" b="381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1AE9"/>
    <w:multiLevelType w:val="multilevel"/>
    <w:tmpl w:val="10A0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A6AA5"/>
    <w:multiLevelType w:val="hybridMultilevel"/>
    <w:tmpl w:val="0F72E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9766C4"/>
    <w:multiLevelType w:val="hybridMultilevel"/>
    <w:tmpl w:val="0F2E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6515"/>
    <w:multiLevelType w:val="hybridMultilevel"/>
    <w:tmpl w:val="A3BA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1053E"/>
    <w:rsid w:val="00010DB1"/>
    <w:rsid w:val="00016063"/>
    <w:rsid w:val="00016FEE"/>
    <w:rsid w:val="000272A1"/>
    <w:rsid w:val="000302C9"/>
    <w:rsid w:val="0003131C"/>
    <w:rsid w:val="00032D64"/>
    <w:rsid w:val="00033D84"/>
    <w:rsid w:val="00034873"/>
    <w:rsid w:val="00037CD4"/>
    <w:rsid w:val="00042686"/>
    <w:rsid w:val="00043B65"/>
    <w:rsid w:val="00044569"/>
    <w:rsid w:val="00045DC9"/>
    <w:rsid w:val="00051B86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47EB"/>
    <w:rsid w:val="00095A13"/>
    <w:rsid w:val="000A0A2C"/>
    <w:rsid w:val="000A4C86"/>
    <w:rsid w:val="000A4F4A"/>
    <w:rsid w:val="000B077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48F4"/>
    <w:rsid w:val="000F5995"/>
    <w:rsid w:val="000F7A52"/>
    <w:rsid w:val="001003D8"/>
    <w:rsid w:val="00100781"/>
    <w:rsid w:val="001030D8"/>
    <w:rsid w:val="0010576E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43C44"/>
    <w:rsid w:val="00146266"/>
    <w:rsid w:val="00151F55"/>
    <w:rsid w:val="00154395"/>
    <w:rsid w:val="00154C1E"/>
    <w:rsid w:val="00157C92"/>
    <w:rsid w:val="001641F9"/>
    <w:rsid w:val="00167583"/>
    <w:rsid w:val="00175505"/>
    <w:rsid w:val="00176AF8"/>
    <w:rsid w:val="00183977"/>
    <w:rsid w:val="001869EA"/>
    <w:rsid w:val="00190EAB"/>
    <w:rsid w:val="001933CB"/>
    <w:rsid w:val="001935D2"/>
    <w:rsid w:val="001A2C00"/>
    <w:rsid w:val="001A364F"/>
    <w:rsid w:val="001A6DF2"/>
    <w:rsid w:val="001B0DC9"/>
    <w:rsid w:val="001B11BD"/>
    <w:rsid w:val="001B3CE1"/>
    <w:rsid w:val="001B4C47"/>
    <w:rsid w:val="001C0FBE"/>
    <w:rsid w:val="001C0FFD"/>
    <w:rsid w:val="001C5208"/>
    <w:rsid w:val="001C5786"/>
    <w:rsid w:val="001C5F86"/>
    <w:rsid w:val="001D3FD2"/>
    <w:rsid w:val="001D7BAC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4639F"/>
    <w:rsid w:val="00246D5D"/>
    <w:rsid w:val="00247510"/>
    <w:rsid w:val="00254574"/>
    <w:rsid w:val="00254DAF"/>
    <w:rsid w:val="002713ED"/>
    <w:rsid w:val="0027222E"/>
    <w:rsid w:val="00276A31"/>
    <w:rsid w:val="002805E3"/>
    <w:rsid w:val="0028087A"/>
    <w:rsid w:val="0028171E"/>
    <w:rsid w:val="0029658C"/>
    <w:rsid w:val="002967D0"/>
    <w:rsid w:val="002A1027"/>
    <w:rsid w:val="002A1091"/>
    <w:rsid w:val="002A1C94"/>
    <w:rsid w:val="002A287A"/>
    <w:rsid w:val="002A3B9A"/>
    <w:rsid w:val="002A70E2"/>
    <w:rsid w:val="002B283F"/>
    <w:rsid w:val="002B45F8"/>
    <w:rsid w:val="002C19FC"/>
    <w:rsid w:val="002C55B5"/>
    <w:rsid w:val="002C68D9"/>
    <w:rsid w:val="002D6140"/>
    <w:rsid w:val="002E0B78"/>
    <w:rsid w:val="002E151F"/>
    <w:rsid w:val="002E1F10"/>
    <w:rsid w:val="002E39E1"/>
    <w:rsid w:val="002E4281"/>
    <w:rsid w:val="002E6499"/>
    <w:rsid w:val="002E6995"/>
    <w:rsid w:val="002E7D52"/>
    <w:rsid w:val="002F5605"/>
    <w:rsid w:val="002F644C"/>
    <w:rsid w:val="002F6A8B"/>
    <w:rsid w:val="002F7E22"/>
    <w:rsid w:val="003001C9"/>
    <w:rsid w:val="00303E8D"/>
    <w:rsid w:val="003042B5"/>
    <w:rsid w:val="00307015"/>
    <w:rsid w:val="00307B9E"/>
    <w:rsid w:val="00314110"/>
    <w:rsid w:val="003146CE"/>
    <w:rsid w:val="00314E5A"/>
    <w:rsid w:val="00321DDD"/>
    <w:rsid w:val="003225AA"/>
    <w:rsid w:val="003245A9"/>
    <w:rsid w:val="00324CAD"/>
    <w:rsid w:val="00326266"/>
    <w:rsid w:val="00327EF4"/>
    <w:rsid w:val="00330DD2"/>
    <w:rsid w:val="0033350F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7067C"/>
    <w:rsid w:val="00376369"/>
    <w:rsid w:val="00381D82"/>
    <w:rsid w:val="003829F9"/>
    <w:rsid w:val="00390253"/>
    <w:rsid w:val="00391B4E"/>
    <w:rsid w:val="0039369E"/>
    <w:rsid w:val="003942B3"/>
    <w:rsid w:val="00395B47"/>
    <w:rsid w:val="003A0B53"/>
    <w:rsid w:val="003A1785"/>
    <w:rsid w:val="003A3FFB"/>
    <w:rsid w:val="003A48ED"/>
    <w:rsid w:val="003A5B14"/>
    <w:rsid w:val="003B30D0"/>
    <w:rsid w:val="003B3BA5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1CE4"/>
    <w:rsid w:val="0040450F"/>
    <w:rsid w:val="004158CA"/>
    <w:rsid w:val="00422530"/>
    <w:rsid w:val="00423FBA"/>
    <w:rsid w:val="0043639A"/>
    <w:rsid w:val="0043768A"/>
    <w:rsid w:val="00440CCA"/>
    <w:rsid w:val="00444048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89C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5DDA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7AAF"/>
    <w:rsid w:val="00531C2D"/>
    <w:rsid w:val="0053231F"/>
    <w:rsid w:val="00533884"/>
    <w:rsid w:val="00534981"/>
    <w:rsid w:val="00534B4F"/>
    <w:rsid w:val="005351EE"/>
    <w:rsid w:val="005377B7"/>
    <w:rsid w:val="005412A3"/>
    <w:rsid w:val="00542E78"/>
    <w:rsid w:val="00543C1D"/>
    <w:rsid w:val="00546513"/>
    <w:rsid w:val="00546FAB"/>
    <w:rsid w:val="00547EAD"/>
    <w:rsid w:val="005509DD"/>
    <w:rsid w:val="005536C4"/>
    <w:rsid w:val="0055560A"/>
    <w:rsid w:val="0055607E"/>
    <w:rsid w:val="00556E50"/>
    <w:rsid w:val="005570E1"/>
    <w:rsid w:val="005608FC"/>
    <w:rsid w:val="00563453"/>
    <w:rsid w:val="0056366B"/>
    <w:rsid w:val="005709DD"/>
    <w:rsid w:val="0057383C"/>
    <w:rsid w:val="005775AB"/>
    <w:rsid w:val="00577622"/>
    <w:rsid w:val="00584E9E"/>
    <w:rsid w:val="0058593D"/>
    <w:rsid w:val="005A0437"/>
    <w:rsid w:val="005A1FD4"/>
    <w:rsid w:val="005A2354"/>
    <w:rsid w:val="005A4109"/>
    <w:rsid w:val="005B07C0"/>
    <w:rsid w:val="005B3147"/>
    <w:rsid w:val="005B3DC3"/>
    <w:rsid w:val="005D0D63"/>
    <w:rsid w:val="005D5EF9"/>
    <w:rsid w:val="005D7D34"/>
    <w:rsid w:val="005E0568"/>
    <w:rsid w:val="005E3FFF"/>
    <w:rsid w:val="005E5184"/>
    <w:rsid w:val="005E612E"/>
    <w:rsid w:val="005E7F1A"/>
    <w:rsid w:val="005F35EC"/>
    <w:rsid w:val="005F4B45"/>
    <w:rsid w:val="00602D13"/>
    <w:rsid w:val="006059ED"/>
    <w:rsid w:val="00607A00"/>
    <w:rsid w:val="00620FBE"/>
    <w:rsid w:val="00621C54"/>
    <w:rsid w:val="006235CB"/>
    <w:rsid w:val="006313F4"/>
    <w:rsid w:val="006401AD"/>
    <w:rsid w:val="00642532"/>
    <w:rsid w:val="00645AA1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1423"/>
    <w:rsid w:val="00693AAF"/>
    <w:rsid w:val="00694478"/>
    <w:rsid w:val="006A2657"/>
    <w:rsid w:val="006A31DA"/>
    <w:rsid w:val="006A3243"/>
    <w:rsid w:val="006A3314"/>
    <w:rsid w:val="006A5446"/>
    <w:rsid w:val="006A6751"/>
    <w:rsid w:val="006A7901"/>
    <w:rsid w:val="006B38D8"/>
    <w:rsid w:val="006B51B3"/>
    <w:rsid w:val="006C08C0"/>
    <w:rsid w:val="006C47BD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4491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0AB7"/>
    <w:rsid w:val="00792721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C4A7A"/>
    <w:rsid w:val="007D15DC"/>
    <w:rsid w:val="007E0305"/>
    <w:rsid w:val="007E14DB"/>
    <w:rsid w:val="007E203D"/>
    <w:rsid w:val="007E2CFE"/>
    <w:rsid w:val="007E39C4"/>
    <w:rsid w:val="007E4213"/>
    <w:rsid w:val="007E6717"/>
    <w:rsid w:val="007E671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56604"/>
    <w:rsid w:val="00864CCA"/>
    <w:rsid w:val="00872BEB"/>
    <w:rsid w:val="00880D19"/>
    <w:rsid w:val="008833E8"/>
    <w:rsid w:val="00883D5D"/>
    <w:rsid w:val="00883EDF"/>
    <w:rsid w:val="00884F83"/>
    <w:rsid w:val="00887C8D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1F"/>
    <w:rsid w:val="008F7AE2"/>
    <w:rsid w:val="008F7B5E"/>
    <w:rsid w:val="008F7FDB"/>
    <w:rsid w:val="009001F3"/>
    <w:rsid w:val="00901959"/>
    <w:rsid w:val="00903AD0"/>
    <w:rsid w:val="00903C56"/>
    <w:rsid w:val="00906D6B"/>
    <w:rsid w:val="00907907"/>
    <w:rsid w:val="00911804"/>
    <w:rsid w:val="00916E91"/>
    <w:rsid w:val="00917D44"/>
    <w:rsid w:val="00920589"/>
    <w:rsid w:val="00920B26"/>
    <w:rsid w:val="00920D97"/>
    <w:rsid w:val="00920F6B"/>
    <w:rsid w:val="00925D68"/>
    <w:rsid w:val="00927083"/>
    <w:rsid w:val="009277A9"/>
    <w:rsid w:val="009367C9"/>
    <w:rsid w:val="009379DC"/>
    <w:rsid w:val="00943052"/>
    <w:rsid w:val="009448A4"/>
    <w:rsid w:val="00947D4A"/>
    <w:rsid w:val="0095018E"/>
    <w:rsid w:val="009503D2"/>
    <w:rsid w:val="009515B0"/>
    <w:rsid w:val="00960DAF"/>
    <w:rsid w:val="009645FA"/>
    <w:rsid w:val="00966624"/>
    <w:rsid w:val="009731A4"/>
    <w:rsid w:val="009759E7"/>
    <w:rsid w:val="0098045C"/>
    <w:rsid w:val="00982AAC"/>
    <w:rsid w:val="009836C8"/>
    <w:rsid w:val="00983951"/>
    <w:rsid w:val="0098531E"/>
    <w:rsid w:val="0099162C"/>
    <w:rsid w:val="00992A8B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0707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3295A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2E18"/>
    <w:rsid w:val="00AB4CE3"/>
    <w:rsid w:val="00AB6F26"/>
    <w:rsid w:val="00AC30C7"/>
    <w:rsid w:val="00AC6325"/>
    <w:rsid w:val="00AC717D"/>
    <w:rsid w:val="00AD015C"/>
    <w:rsid w:val="00AD0E60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55A5"/>
    <w:rsid w:val="00B16B92"/>
    <w:rsid w:val="00B17316"/>
    <w:rsid w:val="00B216B0"/>
    <w:rsid w:val="00B21FB3"/>
    <w:rsid w:val="00B22568"/>
    <w:rsid w:val="00B22B57"/>
    <w:rsid w:val="00B24CAF"/>
    <w:rsid w:val="00B25C77"/>
    <w:rsid w:val="00B26DB9"/>
    <w:rsid w:val="00B32044"/>
    <w:rsid w:val="00B33305"/>
    <w:rsid w:val="00B37FC7"/>
    <w:rsid w:val="00B47FE5"/>
    <w:rsid w:val="00B60FE0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9358B"/>
    <w:rsid w:val="00BA045F"/>
    <w:rsid w:val="00BA33E7"/>
    <w:rsid w:val="00BA7F8E"/>
    <w:rsid w:val="00BB03E3"/>
    <w:rsid w:val="00BB0E7E"/>
    <w:rsid w:val="00BB1BD7"/>
    <w:rsid w:val="00BB3A8F"/>
    <w:rsid w:val="00BB418B"/>
    <w:rsid w:val="00BC01B8"/>
    <w:rsid w:val="00BC2655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5EF1"/>
    <w:rsid w:val="00C069BA"/>
    <w:rsid w:val="00C11997"/>
    <w:rsid w:val="00C2289C"/>
    <w:rsid w:val="00C23431"/>
    <w:rsid w:val="00C23978"/>
    <w:rsid w:val="00C26D86"/>
    <w:rsid w:val="00C27E4B"/>
    <w:rsid w:val="00C3183F"/>
    <w:rsid w:val="00C31C23"/>
    <w:rsid w:val="00C3281E"/>
    <w:rsid w:val="00C32C5F"/>
    <w:rsid w:val="00C408FF"/>
    <w:rsid w:val="00C4368C"/>
    <w:rsid w:val="00C44835"/>
    <w:rsid w:val="00C44D51"/>
    <w:rsid w:val="00C46809"/>
    <w:rsid w:val="00C52F6F"/>
    <w:rsid w:val="00C547A9"/>
    <w:rsid w:val="00C557D7"/>
    <w:rsid w:val="00C60E7A"/>
    <w:rsid w:val="00C61184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65AB"/>
    <w:rsid w:val="00CA74E3"/>
    <w:rsid w:val="00CB0BD8"/>
    <w:rsid w:val="00CB6561"/>
    <w:rsid w:val="00CC1A8A"/>
    <w:rsid w:val="00CC4ED3"/>
    <w:rsid w:val="00CC5E42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14936"/>
    <w:rsid w:val="00D15C52"/>
    <w:rsid w:val="00D15E9E"/>
    <w:rsid w:val="00D234A4"/>
    <w:rsid w:val="00D27F56"/>
    <w:rsid w:val="00D303B9"/>
    <w:rsid w:val="00D303BB"/>
    <w:rsid w:val="00D30B5E"/>
    <w:rsid w:val="00D30CCA"/>
    <w:rsid w:val="00D40DB8"/>
    <w:rsid w:val="00D42725"/>
    <w:rsid w:val="00D42AEF"/>
    <w:rsid w:val="00D43C59"/>
    <w:rsid w:val="00D44872"/>
    <w:rsid w:val="00D4566D"/>
    <w:rsid w:val="00D50A07"/>
    <w:rsid w:val="00D51EA7"/>
    <w:rsid w:val="00D5260F"/>
    <w:rsid w:val="00D5469B"/>
    <w:rsid w:val="00D559E1"/>
    <w:rsid w:val="00D619EB"/>
    <w:rsid w:val="00D65D73"/>
    <w:rsid w:val="00D67482"/>
    <w:rsid w:val="00D7052C"/>
    <w:rsid w:val="00D74D96"/>
    <w:rsid w:val="00D8064E"/>
    <w:rsid w:val="00D811B8"/>
    <w:rsid w:val="00D82A68"/>
    <w:rsid w:val="00D831C3"/>
    <w:rsid w:val="00D83625"/>
    <w:rsid w:val="00D85F39"/>
    <w:rsid w:val="00D86827"/>
    <w:rsid w:val="00D9632E"/>
    <w:rsid w:val="00DA198C"/>
    <w:rsid w:val="00DA2BA9"/>
    <w:rsid w:val="00DA2C32"/>
    <w:rsid w:val="00DA39D6"/>
    <w:rsid w:val="00DA791E"/>
    <w:rsid w:val="00DB3C67"/>
    <w:rsid w:val="00DB5D7D"/>
    <w:rsid w:val="00DB6003"/>
    <w:rsid w:val="00DB7A74"/>
    <w:rsid w:val="00DC1F1D"/>
    <w:rsid w:val="00DC3391"/>
    <w:rsid w:val="00DC4DD9"/>
    <w:rsid w:val="00DD3E55"/>
    <w:rsid w:val="00DD4813"/>
    <w:rsid w:val="00DD493E"/>
    <w:rsid w:val="00DD4AEB"/>
    <w:rsid w:val="00DD6D8F"/>
    <w:rsid w:val="00DE40D7"/>
    <w:rsid w:val="00DE636F"/>
    <w:rsid w:val="00DE796E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470D"/>
    <w:rsid w:val="00E37034"/>
    <w:rsid w:val="00E408D7"/>
    <w:rsid w:val="00E42AF9"/>
    <w:rsid w:val="00E43749"/>
    <w:rsid w:val="00E4566F"/>
    <w:rsid w:val="00E463B8"/>
    <w:rsid w:val="00E50A82"/>
    <w:rsid w:val="00E53CB8"/>
    <w:rsid w:val="00E54958"/>
    <w:rsid w:val="00E55793"/>
    <w:rsid w:val="00E64E7A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0A5"/>
    <w:rsid w:val="00E87551"/>
    <w:rsid w:val="00E87935"/>
    <w:rsid w:val="00E9135D"/>
    <w:rsid w:val="00E919FA"/>
    <w:rsid w:val="00E9417A"/>
    <w:rsid w:val="00EA141C"/>
    <w:rsid w:val="00EA2458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03FC"/>
    <w:rsid w:val="00EC5449"/>
    <w:rsid w:val="00ED4325"/>
    <w:rsid w:val="00ED51B1"/>
    <w:rsid w:val="00ED545C"/>
    <w:rsid w:val="00ED7AAC"/>
    <w:rsid w:val="00EE1458"/>
    <w:rsid w:val="00EE242F"/>
    <w:rsid w:val="00EE5378"/>
    <w:rsid w:val="00EF44F4"/>
    <w:rsid w:val="00EF5865"/>
    <w:rsid w:val="00EF59EE"/>
    <w:rsid w:val="00EF70C8"/>
    <w:rsid w:val="00F03F50"/>
    <w:rsid w:val="00F04876"/>
    <w:rsid w:val="00F10389"/>
    <w:rsid w:val="00F13651"/>
    <w:rsid w:val="00F13A75"/>
    <w:rsid w:val="00F13D28"/>
    <w:rsid w:val="00F147BB"/>
    <w:rsid w:val="00F25919"/>
    <w:rsid w:val="00F30E1E"/>
    <w:rsid w:val="00F3354D"/>
    <w:rsid w:val="00F340C8"/>
    <w:rsid w:val="00F35CF6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BDC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2F1F3B7F"/>
  <w15:docId w15:val="{70AE674C-9D5C-4336-A0D2-E26A4017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93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luxprofessional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zonobel.com/po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6806-01C4-45AD-8A03-5FC89577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0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6197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AkzoNobel</dc:creator>
  <cp:lastModifiedBy>CM</cp:lastModifiedBy>
  <cp:revision>3</cp:revision>
  <cp:lastPrinted>2018-06-05T15:15:00Z</cp:lastPrinted>
  <dcterms:created xsi:type="dcterms:W3CDTF">2020-12-09T08:57:00Z</dcterms:created>
  <dcterms:modified xsi:type="dcterms:W3CDTF">2020-12-09T08:57:00Z</dcterms:modified>
</cp:coreProperties>
</file>